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EED42" w14:textId="77777777" w:rsidR="00A56D8A" w:rsidRDefault="00A56D8A" w:rsidP="00A56D8A">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3CB0CC67" w14:textId="77777777" w:rsidR="00A56D8A" w:rsidRDefault="00A56D8A" w:rsidP="00A56D8A">
      <w:pPr>
        <w:spacing w:line="235"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659E5392" w14:textId="77777777" w:rsidR="00A56D8A" w:rsidRDefault="00A56D8A" w:rsidP="00A56D8A">
      <w:pPr>
        <w:spacing w:line="235"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05F9052C" w14:textId="77777777" w:rsidR="00A56D8A" w:rsidRDefault="00A56D8A" w:rsidP="00A56D8A">
      <w:pPr>
        <w:spacing w:after="81" w:line="240" w:lineRule="exact"/>
      </w:pPr>
    </w:p>
    <w:p w14:paraId="3875798A" w14:textId="77777777" w:rsidR="00F57AEA" w:rsidRPr="00F57AEA" w:rsidRDefault="00F57AEA" w:rsidP="00F57AEA">
      <w:pPr>
        <w:contextualSpacing/>
        <w:jc w:val="center"/>
        <w:rPr>
          <w:b/>
          <w:sz w:val="28"/>
          <w:szCs w:val="28"/>
          <w:lang w:eastAsia="zh-CN"/>
        </w:rPr>
      </w:pPr>
      <w:r w:rsidRPr="00F57AEA">
        <w:rPr>
          <w:b/>
          <w:sz w:val="28"/>
          <w:szCs w:val="28"/>
          <w:lang w:eastAsia="zh-CN"/>
        </w:rPr>
        <w:t xml:space="preserve">Департамент </w:t>
      </w:r>
      <w:bookmarkStart w:id="1" w:name="_Hlk89608659"/>
      <w:r w:rsidRPr="00F57AEA">
        <w:rPr>
          <w:b/>
          <w:sz w:val="28"/>
          <w:szCs w:val="28"/>
          <w:lang w:eastAsia="zh-CN"/>
        </w:rPr>
        <w:t>бизнес-аналитики</w:t>
      </w:r>
      <w:bookmarkEnd w:id="1"/>
    </w:p>
    <w:p w14:paraId="0DC47136" w14:textId="77777777" w:rsidR="00F57AEA" w:rsidRPr="00F57AEA" w:rsidRDefault="00F57AEA" w:rsidP="00F57AEA">
      <w:pPr>
        <w:contextualSpacing/>
        <w:jc w:val="center"/>
        <w:rPr>
          <w:b/>
          <w:bCs/>
          <w:iCs/>
          <w:sz w:val="28"/>
          <w:szCs w:val="28"/>
        </w:rPr>
      </w:pPr>
      <w:r w:rsidRPr="00F57AEA">
        <w:rPr>
          <w:b/>
          <w:bCs/>
          <w:iCs/>
          <w:sz w:val="28"/>
          <w:szCs w:val="28"/>
        </w:rPr>
        <w:t>Факультета налогов, аудита и бизнес-анализа</w:t>
      </w:r>
    </w:p>
    <w:p w14:paraId="2E5BFC80" w14:textId="77777777" w:rsidR="00A56D8A" w:rsidRDefault="00A56D8A" w:rsidP="00A56D8A">
      <w:pPr>
        <w:spacing w:line="240" w:lineRule="exact"/>
      </w:pPr>
    </w:p>
    <w:p w14:paraId="19F27D30" w14:textId="77777777" w:rsidR="00A56D8A" w:rsidRDefault="00A56D8A" w:rsidP="00A56D8A">
      <w:pPr>
        <w:spacing w:after="9" w:line="240" w:lineRule="exact"/>
      </w:pPr>
    </w:p>
    <w:p w14:paraId="06B9673E" w14:textId="77777777" w:rsidR="00A56D8A" w:rsidRDefault="00A56D8A" w:rsidP="00A56D8A">
      <w:pPr>
        <w:ind w:right="138" w:firstLine="5103"/>
        <w:rPr>
          <w:sz w:val="28"/>
          <w:szCs w:val="28"/>
        </w:rPr>
      </w:pPr>
      <w:r>
        <w:rPr>
          <w:sz w:val="28"/>
          <w:szCs w:val="28"/>
        </w:rPr>
        <w:t>УТВЕРЖДАЮ</w:t>
      </w:r>
    </w:p>
    <w:p w14:paraId="11BA6FF8" w14:textId="77777777" w:rsidR="00A56D8A" w:rsidRDefault="00A56D8A" w:rsidP="00A56D8A">
      <w:pPr>
        <w:ind w:right="138" w:firstLine="5103"/>
        <w:rPr>
          <w:sz w:val="28"/>
          <w:szCs w:val="28"/>
        </w:rPr>
      </w:pPr>
      <w:r>
        <w:rPr>
          <w:sz w:val="28"/>
          <w:szCs w:val="28"/>
        </w:rPr>
        <w:t>Проректор по учебной</w:t>
      </w:r>
    </w:p>
    <w:p w14:paraId="38664AA5" w14:textId="77777777" w:rsidR="00A56D8A" w:rsidRDefault="00A56D8A" w:rsidP="00A56D8A">
      <w:pPr>
        <w:ind w:right="138" w:firstLine="5103"/>
        <w:rPr>
          <w:sz w:val="28"/>
          <w:szCs w:val="28"/>
        </w:rPr>
      </w:pPr>
      <w:r>
        <w:rPr>
          <w:sz w:val="28"/>
          <w:szCs w:val="28"/>
        </w:rPr>
        <w:t>и методической работе</w:t>
      </w:r>
    </w:p>
    <w:p w14:paraId="474A75B5" w14:textId="77777777" w:rsidR="00A56D8A" w:rsidRDefault="00A56D8A" w:rsidP="00A56D8A">
      <w:pPr>
        <w:ind w:right="138" w:firstLine="5103"/>
        <w:rPr>
          <w:sz w:val="16"/>
          <w:szCs w:val="16"/>
        </w:rPr>
      </w:pPr>
    </w:p>
    <w:p w14:paraId="0E926B76" w14:textId="77777777" w:rsidR="00A56D8A" w:rsidRDefault="00A56D8A" w:rsidP="00A56D8A">
      <w:pPr>
        <w:ind w:right="138" w:firstLine="5103"/>
        <w:rPr>
          <w:sz w:val="28"/>
          <w:szCs w:val="28"/>
        </w:rPr>
      </w:pPr>
      <w:r>
        <w:rPr>
          <w:sz w:val="28"/>
          <w:szCs w:val="28"/>
        </w:rPr>
        <w:t>_________________ Е.А. Каменева</w:t>
      </w:r>
    </w:p>
    <w:p w14:paraId="22314504" w14:textId="133494C9" w:rsidR="00A56D8A" w:rsidRDefault="00A56D8A" w:rsidP="00A56D8A">
      <w:pPr>
        <w:ind w:right="138" w:firstLine="5103"/>
        <w:rPr>
          <w:sz w:val="28"/>
          <w:szCs w:val="28"/>
        </w:rPr>
      </w:pPr>
      <w:r>
        <w:rPr>
          <w:sz w:val="28"/>
          <w:szCs w:val="28"/>
        </w:rPr>
        <w:t>«</w:t>
      </w:r>
      <w:r w:rsidR="00B70380">
        <w:rPr>
          <w:rFonts w:eastAsia="Arial Unicode MS"/>
          <w:sz w:val="28"/>
          <w:szCs w:val="28"/>
        </w:rPr>
        <w:t>30</w:t>
      </w:r>
      <w:r>
        <w:rPr>
          <w:sz w:val="28"/>
          <w:szCs w:val="28"/>
        </w:rPr>
        <w:t xml:space="preserve">» </w:t>
      </w:r>
      <w:r w:rsidR="00B70380">
        <w:rPr>
          <w:sz w:val="28"/>
          <w:szCs w:val="28"/>
        </w:rPr>
        <w:t>ноября</w:t>
      </w:r>
      <w:r>
        <w:rPr>
          <w:sz w:val="28"/>
          <w:szCs w:val="28"/>
        </w:rPr>
        <w:t xml:space="preserve"> 2023 г.</w:t>
      </w:r>
    </w:p>
    <w:p w14:paraId="5731784D" w14:textId="77777777" w:rsidR="00A56D8A" w:rsidRDefault="00A56D8A" w:rsidP="00A56D8A">
      <w:pPr>
        <w:spacing w:line="240" w:lineRule="exact"/>
        <w:ind w:firstLine="5103"/>
      </w:pPr>
    </w:p>
    <w:p w14:paraId="1FE1179D" w14:textId="77777777" w:rsidR="00A56D8A" w:rsidRDefault="00A56D8A" w:rsidP="00A56D8A">
      <w:pPr>
        <w:spacing w:line="240" w:lineRule="exact"/>
        <w:ind w:firstLine="5103"/>
        <w:rPr>
          <w:sz w:val="20"/>
          <w:szCs w:val="20"/>
        </w:rPr>
      </w:pPr>
    </w:p>
    <w:p w14:paraId="19539C42" w14:textId="77777777" w:rsidR="00A56D8A" w:rsidRDefault="00A56D8A" w:rsidP="00A56D8A">
      <w:pPr>
        <w:spacing w:line="240" w:lineRule="exact"/>
        <w:rPr>
          <w:b/>
          <w:bCs/>
          <w:color w:val="000000"/>
          <w:w w:val="99"/>
          <w:sz w:val="32"/>
          <w:szCs w:val="32"/>
        </w:rPr>
      </w:pPr>
    </w:p>
    <w:p w14:paraId="379E48A0" w14:textId="77777777" w:rsidR="00A56D8A" w:rsidRDefault="00A56D8A" w:rsidP="00A56D8A">
      <w:pPr>
        <w:spacing w:after="10" w:line="120" w:lineRule="exact"/>
        <w:rPr>
          <w:sz w:val="12"/>
          <w:szCs w:val="12"/>
        </w:rPr>
      </w:pPr>
    </w:p>
    <w:p w14:paraId="4E54E1E3" w14:textId="77777777" w:rsidR="00A56D8A" w:rsidRDefault="00A56D8A" w:rsidP="00A56D8A">
      <w:pPr>
        <w:ind w:left="2691" w:right="-20"/>
        <w:jc w:val="center"/>
        <w:rPr>
          <w:b/>
          <w:bCs/>
          <w:color w:val="000000"/>
          <w:w w:val="99"/>
          <w:sz w:val="32"/>
          <w:szCs w:val="32"/>
        </w:rPr>
      </w:pPr>
    </w:p>
    <w:p w14:paraId="521BFE1C" w14:textId="77777777" w:rsidR="00A56D8A" w:rsidRPr="005A72BB" w:rsidRDefault="00A56D8A" w:rsidP="00A56D8A">
      <w:pPr>
        <w:jc w:val="center"/>
        <w:rPr>
          <w:b/>
          <w:color w:val="000000" w:themeColor="text1"/>
          <w:sz w:val="32"/>
          <w:szCs w:val="32"/>
        </w:rPr>
      </w:pPr>
      <w:r w:rsidRPr="00A56D8A">
        <w:rPr>
          <w:b/>
          <w:color w:val="000000" w:themeColor="text1"/>
          <w:sz w:val="32"/>
          <w:szCs w:val="32"/>
        </w:rPr>
        <w:t>Толмачев М.Н., Цыпин А.П.</w:t>
      </w:r>
    </w:p>
    <w:p w14:paraId="419E8FB6" w14:textId="77777777" w:rsidR="00A56D8A" w:rsidRDefault="00A56D8A" w:rsidP="00A56D8A">
      <w:pPr>
        <w:jc w:val="center"/>
        <w:rPr>
          <w:b/>
          <w:color w:val="000000" w:themeColor="text1"/>
          <w:sz w:val="32"/>
          <w:szCs w:val="32"/>
        </w:rPr>
      </w:pPr>
    </w:p>
    <w:p w14:paraId="16F0553C" w14:textId="68E8AF6B" w:rsidR="00A56D8A" w:rsidRDefault="00A56D8A" w:rsidP="00A56D8A">
      <w:pPr>
        <w:jc w:val="center"/>
        <w:rPr>
          <w:b/>
          <w:color w:val="000000" w:themeColor="text1"/>
          <w:sz w:val="32"/>
          <w:szCs w:val="32"/>
        </w:rPr>
      </w:pPr>
      <w:r w:rsidRPr="00D12FEB">
        <w:rPr>
          <w:b/>
          <w:color w:val="000000" w:themeColor="text1"/>
          <w:sz w:val="32"/>
          <w:szCs w:val="32"/>
        </w:rPr>
        <w:t>Социально-экономическая статистика</w:t>
      </w:r>
    </w:p>
    <w:p w14:paraId="64D19FF0" w14:textId="77777777" w:rsidR="00A56D8A" w:rsidRDefault="00A56D8A" w:rsidP="00A56D8A">
      <w:pPr>
        <w:jc w:val="center"/>
        <w:rPr>
          <w:b/>
          <w:color w:val="000000" w:themeColor="text1"/>
          <w:sz w:val="32"/>
          <w:szCs w:val="32"/>
        </w:rPr>
      </w:pPr>
    </w:p>
    <w:p w14:paraId="58F1A93B" w14:textId="77777777" w:rsidR="00A56D8A" w:rsidRDefault="00A56D8A" w:rsidP="00A56D8A">
      <w:pPr>
        <w:jc w:val="center"/>
        <w:rPr>
          <w:b/>
          <w:color w:val="000000" w:themeColor="text1"/>
          <w:sz w:val="28"/>
          <w:szCs w:val="28"/>
        </w:rPr>
      </w:pPr>
      <w:r>
        <w:rPr>
          <w:b/>
          <w:color w:val="000000" w:themeColor="text1"/>
          <w:sz w:val="28"/>
          <w:szCs w:val="28"/>
        </w:rPr>
        <w:t>Рабочая программа дисциплины</w:t>
      </w:r>
    </w:p>
    <w:p w14:paraId="49F61D9E" w14:textId="0754E436" w:rsidR="00A56D8A" w:rsidRPr="00A56D8A" w:rsidRDefault="00A56D8A" w:rsidP="00A56D8A">
      <w:pPr>
        <w:jc w:val="center"/>
        <w:rPr>
          <w:color w:val="000000" w:themeColor="text1"/>
          <w:sz w:val="28"/>
        </w:rPr>
      </w:pPr>
      <w:r w:rsidRPr="00A56D8A">
        <w:rPr>
          <w:color w:val="000000" w:themeColor="text1"/>
          <w:sz w:val="28"/>
        </w:rPr>
        <w:t xml:space="preserve">для студентов, обучающихся по направлению: </w:t>
      </w:r>
    </w:p>
    <w:p w14:paraId="5EC38FF5" w14:textId="22A654CD" w:rsidR="00A56D8A" w:rsidRPr="00A56D8A" w:rsidRDefault="00A56D8A" w:rsidP="00A56D8A">
      <w:pPr>
        <w:jc w:val="center"/>
        <w:rPr>
          <w:color w:val="000000" w:themeColor="text1"/>
          <w:sz w:val="28"/>
        </w:rPr>
      </w:pPr>
      <w:r w:rsidRPr="00A56D8A">
        <w:rPr>
          <w:color w:val="000000" w:themeColor="text1"/>
          <w:sz w:val="28"/>
        </w:rPr>
        <w:t>38.03.04 - Государственное и муниципальное управление</w:t>
      </w:r>
    </w:p>
    <w:p w14:paraId="2BD73B74" w14:textId="77777777" w:rsidR="004B6D0D" w:rsidRDefault="004B6D0D" w:rsidP="004B6D0D">
      <w:pPr>
        <w:jc w:val="center"/>
        <w:rPr>
          <w:color w:val="000000" w:themeColor="text1"/>
          <w:sz w:val="28"/>
        </w:rPr>
      </w:pPr>
    </w:p>
    <w:p w14:paraId="57851601" w14:textId="3AD8D7B0" w:rsidR="004B6D0D" w:rsidRDefault="004B6D0D" w:rsidP="004B6D0D">
      <w:pPr>
        <w:jc w:val="center"/>
        <w:rPr>
          <w:color w:val="000000" w:themeColor="text1"/>
          <w:sz w:val="28"/>
        </w:rPr>
      </w:pPr>
      <w:r w:rsidRPr="00E30A92">
        <w:rPr>
          <w:color w:val="000000" w:themeColor="text1"/>
          <w:sz w:val="28"/>
        </w:rPr>
        <w:t xml:space="preserve">ОП </w:t>
      </w:r>
      <w:r>
        <w:rPr>
          <w:color w:val="000000" w:themeColor="text1"/>
          <w:sz w:val="28"/>
        </w:rPr>
        <w:t>«</w:t>
      </w:r>
      <w:r w:rsidRPr="00E30A92">
        <w:rPr>
          <w:color w:val="000000" w:themeColor="text1"/>
          <w:sz w:val="28"/>
        </w:rPr>
        <w:t>Государственное и муниципальное управление</w:t>
      </w:r>
      <w:r>
        <w:rPr>
          <w:color w:val="000000" w:themeColor="text1"/>
          <w:sz w:val="28"/>
        </w:rPr>
        <w:t>»</w:t>
      </w:r>
    </w:p>
    <w:p w14:paraId="27AA0DCA" w14:textId="77777777" w:rsidR="004B6D0D" w:rsidRDefault="004B6D0D" w:rsidP="004B6D0D">
      <w:pPr>
        <w:jc w:val="center"/>
      </w:pPr>
      <w:r w:rsidRPr="00E30A92">
        <w:rPr>
          <w:color w:val="000000" w:themeColor="text1"/>
          <w:sz w:val="28"/>
        </w:rPr>
        <w:t xml:space="preserve"> </w:t>
      </w:r>
      <w:r w:rsidRPr="00A56D8A">
        <w:rPr>
          <w:color w:val="000000" w:themeColor="text1"/>
          <w:sz w:val="28"/>
        </w:rPr>
        <w:t>профил</w:t>
      </w:r>
      <w:r>
        <w:rPr>
          <w:color w:val="000000" w:themeColor="text1"/>
          <w:sz w:val="28"/>
        </w:rPr>
        <w:t>ь</w:t>
      </w:r>
      <w:r w:rsidRPr="00A56D8A">
        <w:rPr>
          <w:color w:val="000000" w:themeColor="text1"/>
          <w:sz w:val="28"/>
        </w:rPr>
        <w:t xml:space="preserve"> «Государственн</w:t>
      </w:r>
      <w:r>
        <w:rPr>
          <w:color w:val="000000" w:themeColor="text1"/>
          <w:sz w:val="28"/>
        </w:rPr>
        <w:t>ое и муниципальное управление»</w:t>
      </w:r>
      <w:r w:rsidRPr="00E30A92">
        <w:t xml:space="preserve"> </w:t>
      </w:r>
    </w:p>
    <w:p w14:paraId="41DFC7AA" w14:textId="77777777" w:rsidR="004B6D0D" w:rsidRDefault="004B6D0D" w:rsidP="004B6D0D">
      <w:pPr>
        <w:jc w:val="center"/>
        <w:rPr>
          <w:color w:val="000000" w:themeColor="text1"/>
          <w:sz w:val="28"/>
        </w:rPr>
      </w:pPr>
      <w:r w:rsidRPr="00E30A92">
        <w:rPr>
          <w:color w:val="000000" w:themeColor="text1"/>
          <w:sz w:val="28"/>
        </w:rPr>
        <w:t xml:space="preserve">ОП </w:t>
      </w:r>
      <w:r>
        <w:rPr>
          <w:color w:val="000000" w:themeColor="text1"/>
          <w:sz w:val="28"/>
        </w:rPr>
        <w:t>«</w:t>
      </w:r>
      <w:r w:rsidRPr="00E30A92">
        <w:rPr>
          <w:color w:val="000000" w:themeColor="text1"/>
          <w:sz w:val="28"/>
        </w:rPr>
        <w:t>Цифровое государство и экономика</w:t>
      </w:r>
      <w:r>
        <w:rPr>
          <w:color w:val="000000" w:themeColor="text1"/>
          <w:sz w:val="28"/>
        </w:rPr>
        <w:t>»</w:t>
      </w:r>
    </w:p>
    <w:p w14:paraId="40FB90F6" w14:textId="77777777" w:rsidR="004B6D0D" w:rsidRPr="00A56D8A" w:rsidRDefault="004B6D0D" w:rsidP="004B6D0D">
      <w:pPr>
        <w:jc w:val="center"/>
        <w:rPr>
          <w:color w:val="000000" w:themeColor="text1"/>
          <w:sz w:val="28"/>
        </w:rPr>
      </w:pPr>
      <w:r>
        <w:rPr>
          <w:sz w:val="28"/>
        </w:rPr>
        <w:t xml:space="preserve">профиль </w:t>
      </w:r>
      <w:r w:rsidRPr="00A56D8A">
        <w:rPr>
          <w:sz w:val="28"/>
        </w:rPr>
        <w:t>«Цифровое государство и экономика»</w:t>
      </w:r>
    </w:p>
    <w:p w14:paraId="527D2091" w14:textId="77777777" w:rsidR="00A56D8A" w:rsidRDefault="00A56D8A" w:rsidP="00A56D8A">
      <w:pPr>
        <w:ind w:right="-200"/>
      </w:pPr>
    </w:p>
    <w:p w14:paraId="1A9409D6" w14:textId="77777777" w:rsidR="009E08B1" w:rsidRDefault="009E08B1" w:rsidP="009E08B1">
      <w:pPr>
        <w:tabs>
          <w:tab w:val="left" w:pos="567"/>
        </w:tabs>
        <w:jc w:val="center"/>
        <w:rPr>
          <w:i/>
          <w:iCs/>
          <w:sz w:val="28"/>
          <w:szCs w:val="28"/>
        </w:rPr>
      </w:pPr>
    </w:p>
    <w:p w14:paraId="7D43742E" w14:textId="77777777" w:rsidR="00297D4F" w:rsidRPr="00297D4F" w:rsidRDefault="00297D4F" w:rsidP="00297D4F">
      <w:pPr>
        <w:widowControl w:val="0"/>
        <w:ind w:right="138"/>
        <w:jc w:val="center"/>
        <w:rPr>
          <w:rFonts w:eastAsia="Arial Unicode MS"/>
          <w:i/>
          <w:color w:val="000000"/>
          <w:sz w:val="28"/>
          <w:szCs w:val="28"/>
          <w:lang w:bidi="ru-RU"/>
        </w:rPr>
      </w:pPr>
      <w:r w:rsidRPr="00297D4F">
        <w:rPr>
          <w:rFonts w:eastAsia="Arial Unicode MS"/>
          <w:i/>
          <w:color w:val="000000"/>
          <w:sz w:val="28"/>
          <w:szCs w:val="28"/>
          <w:lang w:bidi="ru-RU"/>
        </w:rPr>
        <w:t xml:space="preserve">Рекомендовано заседанием ученого совета Факультета налогов, аудита </w:t>
      </w:r>
      <w:r w:rsidRPr="00297D4F">
        <w:rPr>
          <w:rFonts w:eastAsia="Arial Unicode MS"/>
          <w:i/>
          <w:color w:val="000000"/>
          <w:sz w:val="28"/>
          <w:szCs w:val="28"/>
          <w:lang w:bidi="ru-RU"/>
        </w:rPr>
        <w:br/>
        <w:t>и бизнес-анализа</w:t>
      </w:r>
    </w:p>
    <w:p w14:paraId="1FCCFC1A" w14:textId="77777777" w:rsidR="00297D4F" w:rsidRPr="00297D4F" w:rsidRDefault="00297D4F" w:rsidP="00297D4F">
      <w:pPr>
        <w:widowControl w:val="0"/>
        <w:jc w:val="center"/>
        <w:rPr>
          <w:color w:val="000000"/>
          <w:sz w:val="28"/>
          <w:szCs w:val="28"/>
          <w:lang w:bidi="ru-RU"/>
        </w:rPr>
      </w:pPr>
      <w:r w:rsidRPr="00297D4F">
        <w:rPr>
          <w:rFonts w:eastAsia="Arial Unicode MS"/>
          <w:i/>
          <w:color w:val="000000"/>
          <w:sz w:val="28"/>
          <w:szCs w:val="28"/>
          <w:lang w:bidi="ru-RU"/>
        </w:rPr>
        <w:t>(протокол № 35 от 24 ноября 2023 г.)</w:t>
      </w:r>
      <w:r w:rsidRPr="00297D4F">
        <w:rPr>
          <w:rFonts w:eastAsia="Microsoft Sans Serif"/>
          <w:i/>
          <w:color w:val="000000"/>
          <w:sz w:val="28"/>
          <w:szCs w:val="28"/>
          <w:lang w:bidi="ru-RU"/>
        </w:rPr>
        <w:br/>
      </w:r>
    </w:p>
    <w:p w14:paraId="15F040CC" w14:textId="77777777" w:rsidR="00297D4F" w:rsidRPr="00297D4F" w:rsidRDefault="00297D4F" w:rsidP="00297D4F">
      <w:pPr>
        <w:widowControl w:val="0"/>
        <w:ind w:right="138"/>
        <w:jc w:val="center"/>
        <w:rPr>
          <w:rFonts w:eastAsia="Arial Unicode MS"/>
          <w:i/>
          <w:color w:val="000000"/>
          <w:sz w:val="28"/>
          <w:szCs w:val="28"/>
          <w:lang w:bidi="ru-RU"/>
        </w:rPr>
      </w:pPr>
      <w:r w:rsidRPr="00297D4F">
        <w:rPr>
          <w:rFonts w:eastAsia="Arial Unicode MS"/>
          <w:i/>
          <w:color w:val="000000"/>
          <w:sz w:val="28"/>
          <w:szCs w:val="28"/>
          <w:lang w:bidi="ru-RU"/>
        </w:rPr>
        <w:t>Одобрено заседанием учебно-научного Департамента бизнес-аналитики</w:t>
      </w:r>
    </w:p>
    <w:p w14:paraId="3CF2934C" w14:textId="77777777" w:rsidR="00297D4F" w:rsidRPr="00297D4F" w:rsidRDefault="00297D4F" w:rsidP="00297D4F">
      <w:pPr>
        <w:widowControl w:val="0"/>
        <w:ind w:right="138"/>
        <w:jc w:val="center"/>
        <w:rPr>
          <w:rFonts w:eastAsia="Microsoft Sans Serif"/>
          <w:b/>
          <w:i/>
          <w:color w:val="000000"/>
          <w:sz w:val="28"/>
          <w:szCs w:val="28"/>
          <w:lang w:bidi="ru-RU"/>
        </w:rPr>
      </w:pPr>
      <w:r w:rsidRPr="00297D4F">
        <w:rPr>
          <w:rFonts w:eastAsia="Arial Unicode MS"/>
          <w:i/>
          <w:color w:val="000000"/>
          <w:sz w:val="28"/>
          <w:szCs w:val="28"/>
          <w:lang w:bidi="ru-RU"/>
        </w:rPr>
        <w:t>(протокол № 3 от 09 ноября 2023 г.)</w:t>
      </w:r>
      <w:r w:rsidRPr="00297D4F">
        <w:rPr>
          <w:rFonts w:eastAsia="Microsoft Sans Serif"/>
          <w:i/>
          <w:color w:val="000000"/>
          <w:sz w:val="28"/>
          <w:szCs w:val="28"/>
          <w:lang w:bidi="ru-RU"/>
        </w:rPr>
        <w:br/>
      </w:r>
    </w:p>
    <w:p w14:paraId="21D39B3A" w14:textId="77777777" w:rsidR="009E08B1" w:rsidRDefault="009E08B1" w:rsidP="00A56D8A">
      <w:pPr>
        <w:spacing w:line="244" w:lineRule="auto"/>
        <w:ind w:left="4479" w:right="4168" w:hanging="890"/>
      </w:pPr>
    </w:p>
    <w:p w14:paraId="10A581BE" w14:textId="77777777" w:rsidR="009E08B1" w:rsidRDefault="009E08B1" w:rsidP="00A56D8A">
      <w:pPr>
        <w:spacing w:line="244" w:lineRule="auto"/>
        <w:ind w:left="4479" w:right="4168" w:hanging="890"/>
      </w:pPr>
    </w:p>
    <w:p w14:paraId="1A6CBB67" w14:textId="77777777" w:rsidR="009E08B1" w:rsidRDefault="009E08B1" w:rsidP="009E08B1">
      <w:pPr>
        <w:spacing w:line="244" w:lineRule="auto"/>
        <w:ind w:left="4479" w:right="4168" w:hanging="890"/>
        <w:jc w:val="center"/>
      </w:pPr>
    </w:p>
    <w:p w14:paraId="46FC1CC9" w14:textId="2D8D9C98" w:rsidR="00A56D8A" w:rsidRPr="009E08B1" w:rsidRDefault="00A56D8A" w:rsidP="009E08B1">
      <w:pPr>
        <w:spacing w:line="244" w:lineRule="auto"/>
        <w:ind w:left="4479" w:right="4168" w:hanging="890"/>
        <w:jc w:val="center"/>
        <w:rPr>
          <w:color w:val="000000"/>
        </w:rPr>
      </w:pPr>
      <w:r>
        <w:rPr>
          <w:b/>
          <w:bCs/>
          <w:color w:val="000000"/>
          <w:sz w:val="28"/>
          <w:szCs w:val="28"/>
        </w:rPr>
        <w:t>Москва 2023</w:t>
      </w:r>
    </w:p>
    <w:p w14:paraId="1D0F4863" w14:textId="77777777" w:rsidR="00A56D8A" w:rsidRDefault="00A56D8A" w:rsidP="00F100F8">
      <w:pPr>
        <w:ind w:left="3287" w:right="685" w:hanging="3190"/>
        <w:rPr>
          <w:color w:val="000000"/>
          <w:spacing w:val="-1"/>
          <w:sz w:val="28"/>
          <w:szCs w:val="28"/>
        </w:rPr>
      </w:pPr>
    </w:p>
    <w:bookmarkEnd w:id="0"/>
    <w:p w14:paraId="6028A11B" w14:textId="77777777" w:rsidR="00F100F8" w:rsidRPr="00C17D7E" w:rsidRDefault="00F100F8" w:rsidP="00F100F8">
      <w:pPr>
        <w:spacing w:after="200" w:line="276" w:lineRule="auto"/>
        <w:jc w:val="center"/>
        <w:rPr>
          <w:b/>
          <w:color w:val="000000" w:themeColor="text1"/>
          <w:sz w:val="28"/>
          <w:szCs w:val="28"/>
        </w:rPr>
      </w:pPr>
      <w:r w:rsidRPr="00C17D7E">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F100F8" w:rsidRPr="00C17D7E" w14:paraId="424F3C85" w14:textId="77777777" w:rsidTr="00D12FEB">
        <w:tc>
          <w:tcPr>
            <w:tcW w:w="9634" w:type="dxa"/>
          </w:tcPr>
          <w:p w14:paraId="11B9790E"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1. Наименование дисциплины</w:t>
            </w:r>
          </w:p>
        </w:tc>
        <w:tc>
          <w:tcPr>
            <w:tcW w:w="496" w:type="dxa"/>
            <w:vAlign w:val="bottom"/>
          </w:tcPr>
          <w:p w14:paraId="1365C550" w14:textId="2F013B79" w:rsidR="00F100F8" w:rsidRPr="004A664D" w:rsidRDefault="009D6F13" w:rsidP="00D12FEB">
            <w:pPr>
              <w:keepNext/>
              <w:rPr>
                <w:color w:val="000000" w:themeColor="text1"/>
                <w:sz w:val="28"/>
                <w:szCs w:val="28"/>
              </w:rPr>
            </w:pPr>
            <w:r>
              <w:rPr>
                <w:color w:val="000000" w:themeColor="text1"/>
                <w:sz w:val="28"/>
                <w:szCs w:val="28"/>
              </w:rPr>
              <w:t>3</w:t>
            </w:r>
          </w:p>
        </w:tc>
      </w:tr>
      <w:tr w:rsidR="00F100F8" w:rsidRPr="00C17D7E" w14:paraId="2CB255DD" w14:textId="77777777" w:rsidTr="00D12FEB">
        <w:tc>
          <w:tcPr>
            <w:tcW w:w="9634" w:type="dxa"/>
          </w:tcPr>
          <w:p w14:paraId="74D18577"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24FA2D8E" w14:textId="35FE861A" w:rsidR="00F100F8" w:rsidRPr="004A664D" w:rsidRDefault="009D6F13" w:rsidP="00D12FEB">
            <w:pPr>
              <w:keepNext/>
              <w:rPr>
                <w:color w:val="000000" w:themeColor="text1"/>
                <w:sz w:val="28"/>
                <w:szCs w:val="28"/>
              </w:rPr>
            </w:pPr>
            <w:r>
              <w:rPr>
                <w:color w:val="000000" w:themeColor="text1"/>
                <w:sz w:val="28"/>
                <w:szCs w:val="28"/>
              </w:rPr>
              <w:t>3</w:t>
            </w:r>
          </w:p>
        </w:tc>
      </w:tr>
      <w:tr w:rsidR="00F100F8" w:rsidRPr="00C17D7E" w14:paraId="5FACE4C7" w14:textId="77777777" w:rsidTr="00D12FEB">
        <w:tc>
          <w:tcPr>
            <w:tcW w:w="9634" w:type="dxa"/>
          </w:tcPr>
          <w:p w14:paraId="5094B861"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3. Место дисциплины в структуре образовательной программы</w:t>
            </w:r>
          </w:p>
        </w:tc>
        <w:tc>
          <w:tcPr>
            <w:tcW w:w="496" w:type="dxa"/>
            <w:vAlign w:val="bottom"/>
          </w:tcPr>
          <w:p w14:paraId="74724ACF" w14:textId="56220197" w:rsidR="00F100F8" w:rsidRPr="004A664D" w:rsidRDefault="009D6F13" w:rsidP="00D12FEB">
            <w:pPr>
              <w:keepNext/>
              <w:rPr>
                <w:color w:val="000000" w:themeColor="text1"/>
                <w:sz w:val="28"/>
                <w:szCs w:val="28"/>
              </w:rPr>
            </w:pPr>
            <w:r>
              <w:rPr>
                <w:color w:val="000000" w:themeColor="text1"/>
                <w:sz w:val="28"/>
                <w:szCs w:val="28"/>
              </w:rPr>
              <w:t>5</w:t>
            </w:r>
          </w:p>
        </w:tc>
      </w:tr>
      <w:tr w:rsidR="00F100F8" w:rsidRPr="00C17D7E" w14:paraId="63CC4183" w14:textId="77777777" w:rsidTr="00D12FEB">
        <w:tc>
          <w:tcPr>
            <w:tcW w:w="9634" w:type="dxa"/>
          </w:tcPr>
          <w:p w14:paraId="06D1909F"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bottom"/>
          </w:tcPr>
          <w:p w14:paraId="30A5CD93" w14:textId="002A3AD2" w:rsidR="00F100F8" w:rsidRPr="004A664D" w:rsidRDefault="009D6F13" w:rsidP="00D12FEB">
            <w:pPr>
              <w:keepNext/>
              <w:rPr>
                <w:color w:val="000000" w:themeColor="text1"/>
                <w:sz w:val="28"/>
                <w:szCs w:val="28"/>
              </w:rPr>
            </w:pPr>
            <w:r>
              <w:rPr>
                <w:color w:val="000000" w:themeColor="text1"/>
                <w:sz w:val="28"/>
                <w:szCs w:val="28"/>
              </w:rPr>
              <w:t>6</w:t>
            </w:r>
          </w:p>
        </w:tc>
      </w:tr>
      <w:tr w:rsidR="00F100F8" w:rsidRPr="00C17D7E" w14:paraId="78660BE5" w14:textId="77777777" w:rsidTr="00D12FEB">
        <w:tc>
          <w:tcPr>
            <w:tcW w:w="9634" w:type="dxa"/>
          </w:tcPr>
          <w:p w14:paraId="2DFA38E0"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7364ADA2" w14:textId="7EA4865D" w:rsidR="00F100F8" w:rsidRPr="004A664D" w:rsidRDefault="009D6F13" w:rsidP="00D12FEB">
            <w:pPr>
              <w:keepNext/>
              <w:rPr>
                <w:color w:val="000000" w:themeColor="text1"/>
                <w:sz w:val="28"/>
                <w:szCs w:val="28"/>
              </w:rPr>
            </w:pPr>
            <w:r>
              <w:rPr>
                <w:color w:val="000000" w:themeColor="text1"/>
                <w:sz w:val="28"/>
                <w:szCs w:val="28"/>
              </w:rPr>
              <w:t>7</w:t>
            </w:r>
          </w:p>
        </w:tc>
      </w:tr>
      <w:tr w:rsidR="00F100F8" w:rsidRPr="00C17D7E" w14:paraId="7220390E" w14:textId="77777777" w:rsidTr="00D12FEB">
        <w:tc>
          <w:tcPr>
            <w:tcW w:w="9634" w:type="dxa"/>
          </w:tcPr>
          <w:p w14:paraId="7DE34DB1"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5.1. Содержание дисциплины</w:t>
            </w:r>
          </w:p>
        </w:tc>
        <w:tc>
          <w:tcPr>
            <w:tcW w:w="496" w:type="dxa"/>
            <w:vAlign w:val="bottom"/>
          </w:tcPr>
          <w:p w14:paraId="14288919" w14:textId="59AB98E4" w:rsidR="00F100F8" w:rsidRPr="004A664D" w:rsidRDefault="009D6F13" w:rsidP="00D12FEB">
            <w:pPr>
              <w:keepNext/>
              <w:rPr>
                <w:color w:val="000000" w:themeColor="text1"/>
                <w:sz w:val="28"/>
                <w:szCs w:val="28"/>
              </w:rPr>
            </w:pPr>
            <w:r>
              <w:rPr>
                <w:color w:val="000000" w:themeColor="text1"/>
                <w:sz w:val="28"/>
                <w:szCs w:val="28"/>
              </w:rPr>
              <w:t>7</w:t>
            </w:r>
          </w:p>
        </w:tc>
      </w:tr>
      <w:tr w:rsidR="00F100F8" w:rsidRPr="00C17D7E" w14:paraId="7D0F0D30" w14:textId="77777777" w:rsidTr="00D12FEB">
        <w:tc>
          <w:tcPr>
            <w:tcW w:w="9634" w:type="dxa"/>
          </w:tcPr>
          <w:p w14:paraId="5939B809"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 xml:space="preserve">5.2. </w:t>
            </w:r>
            <w:proofErr w:type="spellStart"/>
            <w:r w:rsidRPr="00C17D7E">
              <w:rPr>
                <w:color w:val="000000" w:themeColor="text1"/>
                <w:sz w:val="28"/>
                <w:szCs w:val="28"/>
              </w:rPr>
              <w:t>Учебно</w:t>
            </w:r>
            <w:proofErr w:type="spellEnd"/>
            <w:r w:rsidRPr="00C17D7E">
              <w:rPr>
                <w:color w:val="000000" w:themeColor="text1"/>
                <w:sz w:val="28"/>
                <w:szCs w:val="28"/>
              </w:rPr>
              <w:t xml:space="preserve"> – тематический план</w:t>
            </w:r>
          </w:p>
        </w:tc>
        <w:tc>
          <w:tcPr>
            <w:tcW w:w="496" w:type="dxa"/>
            <w:vAlign w:val="bottom"/>
          </w:tcPr>
          <w:p w14:paraId="1656051E" w14:textId="18632425" w:rsidR="00F100F8" w:rsidRPr="004A664D" w:rsidRDefault="009D6F13" w:rsidP="00772B04">
            <w:pPr>
              <w:keepNext/>
              <w:rPr>
                <w:color w:val="000000" w:themeColor="text1"/>
                <w:sz w:val="28"/>
                <w:szCs w:val="28"/>
              </w:rPr>
            </w:pPr>
            <w:r>
              <w:rPr>
                <w:color w:val="000000" w:themeColor="text1"/>
                <w:sz w:val="28"/>
                <w:szCs w:val="28"/>
              </w:rPr>
              <w:t>11</w:t>
            </w:r>
          </w:p>
        </w:tc>
      </w:tr>
      <w:tr w:rsidR="00F100F8" w:rsidRPr="00C17D7E" w14:paraId="7A4B36E8" w14:textId="77777777" w:rsidTr="00D12FEB">
        <w:tc>
          <w:tcPr>
            <w:tcW w:w="9634" w:type="dxa"/>
          </w:tcPr>
          <w:p w14:paraId="4579DA9B"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5.3. Содержание семинаров, практических занятий</w:t>
            </w:r>
          </w:p>
        </w:tc>
        <w:tc>
          <w:tcPr>
            <w:tcW w:w="496" w:type="dxa"/>
            <w:vAlign w:val="bottom"/>
          </w:tcPr>
          <w:p w14:paraId="6EC44300" w14:textId="73B4358D" w:rsidR="00F100F8" w:rsidRPr="004A664D" w:rsidRDefault="00F100F8" w:rsidP="009D6F13">
            <w:pPr>
              <w:keepNext/>
              <w:rPr>
                <w:color w:val="000000" w:themeColor="text1"/>
                <w:sz w:val="28"/>
                <w:szCs w:val="28"/>
              </w:rPr>
            </w:pPr>
            <w:r w:rsidRPr="004A664D">
              <w:rPr>
                <w:color w:val="000000" w:themeColor="text1"/>
                <w:sz w:val="28"/>
                <w:szCs w:val="28"/>
              </w:rPr>
              <w:t>1</w:t>
            </w:r>
            <w:r w:rsidR="009D6F13">
              <w:rPr>
                <w:color w:val="000000" w:themeColor="text1"/>
                <w:sz w:val="28"/>
                <w:szCs w:val="28"/>
              </w:rPr>
              <w:t>3</w:t>
            </w:r>
          </w:p>
        </w:tc>
      </w:tr>
      <w:tr w:rsidR="00F100F8" w:rsidRPr="00C17D7E" w14:paraId="582A6818" w14:textId="77777777" w:rsidTr="00D12FEB">
        <w:tc>
          <w:tcPr>
            <w:tcW w:w="9634" w:type="dxa"/>
          </w:tcPr>
          <w:p w14:paraId="32864F4E"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659D21E6" w14:textId="0128F615" w:rsidR="00F100F8" w:rsidRPr="004A664D" w:rsidRDefault="009D6F13" w:rsidP="00772B04">
            <w:pPr>
              <w:keepNext/>
              <w:rPr>
                <w:color w:val="000000" w:themeColor="text1"/>
                <w:sz w:val="28"/>
                <w:szCs w:val="28"/>
              </w:rPr>
            </w:pPr>
            <w:r>
              <w:rPr>
                <w:color w:val="000000" w:themeColor="text1"/>
                <w:sz w:val="28"/>
                <w:szCs w:val="28"/>
              </w:rPr>
              <w:t>15</w:t>
            </w:r>
          </w:p>
        </w:tc>
      </w:tr>
      <w:tr w:rsidR="00F100F8" w:rsidRPr="00C17D7E" w14:paraId="60BE211F" w14:textId="77777777" w:rsidTr="00D12FEB">
        <w:tc>
          <w:tcPr>
            <w:tcW w:w="9634" w:type="dxa"/>
          </w:tcPr>
          <w:p w14:paraId="6DE83E01" w14:textId="7A4A0085" w:rsidR="00F100F8" w:rsidRPr="00C17D7E" w:rsidRDefault="00F100F8" w:rsidP="00D12FEB">
            <w:pPr>
              <w:keepNext/>
              <w:jc w:val="both"/>
              <w:rPr>
                <w:color w:val="000000" w:themeColor="text1"/>
                <w:sz w:val="28"/>
                <w:szCs w:val="28"/>
              </w:rPr>
            </w:pPr>
            <w:r w:rsidRPr="00C17D7E">
              <w:rPr>
                <w:color w:val="000000" w:themeColor="text1"/>
                <w:sz w:val="28"/>
                <w:szCs w:val="28"/>
              </w:rPr>
              <w:t xml:space="preserve">6.1. </w:t>
            </w:r>
            <w:r w:rsidR="00C34EBA" w:rsidRPr="00C34EBA">
              <w:rPr>
                <w:sz w:val="28"/>
                <w:szCs w:val="28"/>
              </w:rPr>
              <w:t>Перечень вопросов, отводимых на самостоятельное освоение дисциплины, формы внеаудиторной самостоятельной работы</w:t>
            </w:r>
          </w:p>
        </w:tc>
        <w:tc>
          <w:tcPr>
            <w:tcW w:w="496" w:type="dxa"/>
            <w:vAlign w:val="bottom"/>
          </w:tcPr>
          <w:p w14:paraId="019F8BAD" w14:textId="1ECDB3F8" w:rsidR="00F100F8" w:rsidRPr="004A664D" w:rsidRDefault="009D6F13" w:rsidP="00772B04">
            <w:pPr>
              <w:keepNext/>
              <w:rPr>
                <w:color w:val="000000" w:themeColor="text1"/>
                <w:sz w:val="28"/>
                <w:szCs w:val="28"/>
              </w:rPr>
            </w:pPr>
            <w:r>
              <w:rPr>
                <w:color w:val="000000" w:themeColor="text1"/>
                <w:sz w:val="28"/>
                <w:szCs w:val="28"/>
              </w:rPr>
              <w:t>15</w:t>
            </w:r>
          </w:p>
        </w:tc>
      </w:tr>
      <w:tr w:rsidR="00F100F8" w:rsidRPr="00C17D7E" w14:paraId="48A50173" w14:textId="77777777" w:rsidTr="00D12FEB">
        <w:tc>
          <w:tcPr>
            <w:tcW w:w="9634" w:type="dxa"/>
          </w:tcPr>
          <w:p w14:paraId="790981B8" w14:textId="04A99F7F" w:rsidR="00F100F8" w:rsidRPr="00C17D7E" w:rsidRDefault="00F100F8" w:rsidP="00D12FEB">
            <w:pPr>
              <w:keepNext/>
              <w:jc w:val="both"/>
              <w:rPr>
                <w:color w:val="000000" w:themeColor="text1"/>
                <w:sz w:val="28"/>
                <w:szCs w:val="28"/>
              </w:rPr>
            </w:pPr>
            <w:r w:rsidRPr="00C17D7E">
              <w:rPr>
                <w:color w:val="000000" w:themeColor="text1"/>
                <w:sz w:val="28"/>
                <w:szCs w:val="28"/>
              </w:rPr>
              <w:t xml:space="preserve">6.2. </w:t>
            </w:r>
            <w:r w:rsidR="00C34EBA" w:rsidRPr="00C34EBA">
              <w:rPr>
                <w:color w:val="000000" w:themeColor="text1"/>
                <w:sz w:val="28"/>
                <w:szCs w:val="28"/>
              </w:rPr>
              <w:t>Перечень вопросов, заданий, тем для подготовки к текущему контролю</w:t>
            </w:r>
          </w:p>
        </w:tc>
        <w:tc>
          <w:tcPr>
            <w:tcW w:w="496" w:type="dxa"/>
            <w:vAlign w:val="bottom"/>
          </w:tcPr>
          <w:p w14:paraId="7CC264E1" w14:textId="5DA11061" w:rsidR="00F100F8" w:rsidRPr="004A664D" w:rsidRDefault="00772B04" w:rsidP="009D6F13">
            <w:pPr>
              <w:keepNext/>
              <w:rPr>
                <w:color w:val="000000" w:themeColor="text1"/>
                <w:sz w:val="28"/>
                <w:szCs w:val="28"/>
              </w:rPr>
            </w:pPr>
            <w:r w:rsidRPr="004A664D">
              <w:rPr>
                <w:color w:val="000000" w:themeColor="text1"/>
                <w:sz w:val="28"/>
                <w:szCs w:val="28"/>
              </w:rPr>
              <w:t>1</w:t>
            </w:r>
            <w:r w:rsidR="009D6F13">
              <w:rPr>
                <w:color w:val="000000" w:themeColor="text1"/>
                <w:sz w:val="28"/>
                <w:szCs w:val="28"/>
              </w:rPr>
              <w:t>8</w:t>
            </w:r>
          </w:p>
        </w:tc>
      </w:tr>
      <w:tr w:rsidR="00F100F8" w:rsidRPr="00C17D7E" w14:paraId="76E84CF5" w14:textId="77777777" w:rsidTr="00D12FEB">
        <w:tc>
          <w:tcPr>
            <w:tcW w:w="9634" w:type="dxa"/>
          </w:tcPr>
          <w:p w14:paraId="7D358066"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088BD147" w14:textId="4058D4B8" w:rsidR="00F100F8" w:rsidRPr="004A664D" w:rsidRDefault="009D6F13" w:rsidP="00D12FEB">
            <w:pPr>
              <w:keepNext/>
              <w:rPr>
                <w:color w:val="000000" w:themeColor="text1"/>
                <w:sz w:val="28"/>
                <w:szCs w:val="28"/>
              </w:rPr>
            </w:pPr>
            <w:r>
              <w:rPr>
                <w:color w:val="000000" w:themeColor="text1"/>
                <w:sz w:val="28"/>
                <w:szCs w:val="28"/>
              </w:rPr>
              <w:t>21</w:t>
            </w:r>
          </w:p>
        </w:tc>
      </w:tr>
      <w:tr w:rsidR="00F100F8" w:rsidRPr="00C17D7E" w14:paraId="1D859036" w14:textId="77777777" w:rsidTr="00D12FEB">
        <w:tc>
          <w:tcPr>
            <w:tcW w:w="9634" w:type="dxa"/>
          </w:tcPr>
          <w:p w14:paraId="48DD4DBC"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6CFC1384" w14:textId="75282B48" w:rsidR="00F100F8" w:rsidRPr="004A664D" w:rsidRDefault="00772B04" w:rsidP="009D6F13">
            <w:pPr>
              <w:keepNext/>
              <w:rPr>
                <w:color w:val="000000" w:themeColor="text1"/>
                <w:sz w:val="28"/>
                <w:szCs w:val="28"/>
              </w:rPr>
            </w:pPr>
            <w:r w:rsidRPr="004A664D">
              <w:rPr>
                <w:color w:val="000000" w:themeColor="text1"/>
                <w:sz w:val="28"/>
                <w:szCs w:val="28"/>
              </w:rPr>
              <w:t>2</w:t>
            </w:r>
            <w:r w:rsidR="009E08B1">
              <w:rPr>
                <w:color w:val="000000" w:themeColor="text1"/>
                <w:sz w:val="28"/>
                <w:szCs w:val="28"/>
              </w:rPr>
              <w:t>8</w:t>
            </w:r>
          </w:p>
        </w:tc>
      </w:tr>
      <w:tr w:rsidR="00F100F8" w:rsidRPr="00C17D7E" w14:paraId="2308576C" w14:textId="77777777" w:rsidTr="00D12FEB">
        <w:tc>
          <w:tcPr>
            <w:tcW w:w="9634" w:type="dxa"/>
          </w:tcPr>
          <w:p w14:paraId="27FA38C4"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4560862D" w14:textId="5BAE17D8" w:rsidR="00F100F8" w:rsidRPr="004A664D" w:rsidRDefault="009D6F13" w:rsidP="00D12FEB">
            <w:pPr>
              <w:keepNext/>
              <w:rPr>
                <w:color w:val="000000" w:themeColor="text1"/>
                <w:sz w:val="28"/>
                <w:szCs w:val="28"/>
              </w:rPr>
            </w:pPr>
            <w:r>
              <w:rPr>
                <w:color w:val="000000" w:themeColor="text1"/>
                <w:sz w:val="28"/>
                <w:szCs w:val="28"/>
              </w:rPr>
              <w:t>31</w:t>
            </w:r>
          </w:p>
        </w:tc>
      </w:tr>
      <w:tr w:rsidR="00F100F8" w:rsidRPr="00C17D7E" w14:paraId="0C4C292D" w14:textId="77777777" w:rsidTr="00D12FEB">
        <w:tc>
          <w:tcPr>
            <w:tcW w:w="9634" w:type="dxa"/>
          </w:tcPr>
          <w:p w14:paraId="120E935E"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10. Методические указания для обучающихся по освоению дисциплины</w:t>
            </w:r>
          </w:p>
        </w:tc>
        <w:tc>
          <w:tcPr>
            <w:tcW w:w="496" w:type="dxa"/>
            <w:vAlign w:val="bottom"/>
          </w:tcPr>
          <w:p w14:paraId="54383B6A" w14:textId="62DFA28F" w:rsidR="00F100F8" w:rsidRPr="004A664D" w:rsidRDefault="009D6F13" w:rsidP="00D12FEB">
            <w:pPr>
              <w:keepNext/>
              <w:rPr>
                <w:color w:val="000000" w:themeColor="text1"/>
                <w:sz w:val="28"/>
                <w:szCs w:val="28"/>
              </w:rPr>
            </w:pPr>
            <w:r>
              <w:rPr>
                <w:color w:val="000000" w:themeColor="text1"/>
                <w:sz w:val="28"/>
                <w:szCs w:val="28"/>
              </w:rPr>
              <w:t>31</w:t>
            </w:r>
          </w:p>
        </w:tc>
      </w:tr>
      <w:tr w:rsidR="00F100F8" w:rsidRPr="00C17D7E" w14:paraId="1C3D8676" w14:textId="77777777" w:rsidTr="00D12FEB">
        <w:tc>
          <w:tcPr>
            <w:tcW w:w="9634" w:type="dxa"/>
          </w:tcPr>
          <w:p w14:paraId="60D46AC1"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50104BEC" w14:textId="687A7FE2" w:rsidR="00F100F8" w:rsidRPr="004A664D" w:rsidRDefault="00772B04" w:rsidP="009D6F13">
            <w:pPr>
              <w:keepNext/>
              <w:rPr>
                <w:color w:val="000000" w:themeColor="text1"/>
                <w:sz w:val="28"/>
                <w:szCs w:val="28"/>
              </w:rPr>
            </w:pPr>
            <w:r w:rsidRPr="004A664D">
              <w:rPr>
                <w:color w:val="000000" w:themeColor="text1"/>
                <w:sz w:val="28"/>
                <w:szCs w:val="28"/>
              </w:rPr>
              <w:t>3</w:t>
            </w:r>
            <w:r w:rsidR="009D6F13">
              <w:rPr>
                <w:color w:val="000000" w:themeColor="text1"/>
                <w:sz w:val="28"/>
                <w:szCs w:val="28"/>
              </w:rPr>
              <w:t>4</w:t>
            </w:r>
          </w:p>
        </w:tc>
      </w:tr>
      <w:tr w:rsidR="00F100F8" w:rsidRPr="006275DA" w14:paraId="425ECF88" w14:textId="77777777" w:rsidTr="00D12FEB">
        <w:tc>
          <w:tcPr>
            <w:tcW w:w="9634" w:type="dxa"/>
          </w:tcPr>
          <w:p w14:paraId="7F5C1BA7"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0B9DDE1E" w14:textId="540D8A38" w:rsidR="00F100F8" w:rsidRPr="004A664D" w:rsidRDefault="00772B04" w:rsidP="009D6F13">
            <w:pPr>
              <w:keepNext/>
              <w:rPr>
                <w:color w:val="000000" w:themeColor="text1"/>
                <w:sz w:val="28"/>
                <w:szCs w:val="28"/>
              </w:rPr>
            </w:pPr>
            <w:r w:rsidRPr="004A664D">
              <w:rPr>
                <w:color w:val="000000" w:themeColor="text1"/>
                <w:sz w:val="28"/>
                <w:szCs w:val="28"/>
              </w:rPr>
              <w:t>3</w:t>
            </w:r>
            <w:r w:rsidR="009D6F13">
              <w:rPr>
                <w:color w:val="000000" w:themeColor="text1"/>
                <w:sz w:val="28"/>
                <w:szCs w:val="28"/>
              </w:rPr>
              <w:t>5</w:t>
            </w:r>
          </w:p>
        </w:tc>
      </w:tr>
    </w:tbl>
    <w:p w14:paraId="4A4C7BCF" w14:textId="77777777" w:rsidR="00F100F8" w:rsidRPr="006275DA" w:rsidRDefault="00F100F8" w:rsidP="00F100F8">
      <w:pPr>
        <w:keepNext/>
        <w:ind w:firstLine="709"/>
        <w:jc w:val="both"/>
        <w:rPr>
          <w:b/>
          <w:color w:val="000000" w:themeColor="text1"/>
          <w:sz w:val="28"/>
          <w:szCs w:val="28"/>
        </w:rPr>
      </w:pPr>
    </w:p>
    <w:p w14:paraId="73368126" w14:textId="77777777" w:rsidR="00F100F8" w:rsidRPr="006275DA" w:rsidRDefault="00F100F8" w:rsidP="00F100F8">
      <w:pPr>
        <w:spacing w:after="200" w:line="276" w:lineRule="auto"/>
        <w:rPr>
          <w:b/>
          <w:color w:val="000000" w:themeColor="text1"/>
          <w:sz w:val="28"/>
          <w:szCs w:val="28"/>
        </w:rPr>
      </w:pPr>
    </w:p>
    <w:p w14:paraId="5EAA16B7" w14:textId="77777777" w:rsidR="00F100F8" w:rsidRDefault="00F100F8" w:rsidP="0052432E">
      <w:pPr>
        <w:tabs>
          <w:tab w:val="right" w:pos="851"/>
        </w:tabs>
        <w:ind w:firstLine="709"/>
        <w:jc w:val="center"/>
        <w:rPr>
          <w:color w:val="000000" w:themeColor="text1"/>
          <w:sz w:val="28"/>
          <w:szCs w:val="28"/>
        </w:rPr>
      </w:pPr>
    </w:p>
    <w:p w14:paraId="10AC5F93" w14:textId="04D8B851" w:rsidR="00642FC9" w:rsidRPr="005A72BB" w:rsidRDefault="00123A10" w:rsidP="00E13430">
      <w:pPr>
        <w:rPr>
          <w:b/>
          <w:color w:val="000000" w:themeColor="text1"/>
          <w:sz w:val="28"/>
          <w:szCs w:val="28"/>
        </w:rPr>
      </w:pPr>
      <w:r>
        <w:rPr>
          <w:b/>
          <w:caps/>
          <w:noProof/>
          <w:color w:val="000000" w:themeColor="text1"/>
          <w:sz w:val="28"/>
          <w:szCs w:val="28"/>
        </w:rPr>
        <mc:AlternateContent>
          <mc:Choice Requires="wps">
            <w:drawing>
              <wp:anchor distT="0" distB="0" distL="114300" distR="114300" simplePos="0" relativeHeight="251659264" behindDoc="0" locked="0" layoutInCell="1" allowOverlap="1" wp14:anchorId="1B42AD04" wp14:editId="1E70685C">
                <wp:simplePos x="0" y="0"/>
                <wp:positionH relativeFrom="column">
                  <wp:posOffset>2876550</wp:posOffset>
                </wp:positionH>
                <wp:positionV relativeFrom="paragraph">
                  <wp:posOffset>71755</wp:posOffset>
                </wp:positionV>
                <wp:extent cx="800100" cy="243840"/>
                <wp:effectExtent l="0" t="0" r="19050" b="22860"/>
                <wp:wrapNone/>
                <wp:docPr id="8" name="Прямоугольник 8"/>
                <wp:cNvGraphicFramePr/>
                <a:graphic xmlns:a="http://schemas.openxmlformats.org/drawingml/2006/main">
                  <a:graphicData uri="http://schemas.microsoft.com/office/word/2010/wordprocessingShape">
                    <wps:wsp>
                      <wps:cNvSpPr/>
                      <wps:spPr>
                        <a:xfrm>
                          <a:off x="0" y="0"/>
                          <a:ext cx="800100" cy="24384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oel="http://schemas.microsoft.com/office/2019/extlst" xmlns:w16sdtdh="http://schemas.microsoft.com/office/word/2020/wordml/sdtdatahash">
            <w:pict>
              <v:rect w14:anchorId="1CF78DED" id="Прямоугольник 8" o:spid="_x0000_s1026" style="position:absolute;margin-left:226.5pt;margin-top:5.65pt;width:63pt;height:1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" fillcolor="white [3201]" strokecolor="white [3212]" strokeweight="2pt"/>
            </w:pict>
          </mc:Fallback>
        </mc:AlternateContent>
      </w:r>
      <w:r w:rsidR="00642FC9" w:rsidRPr="005A72BB">
        <w:rPr>
          <w:b/>
          <w:caps/>
          <w:color w:val="000000" w:themeColor="text1"/>
          <w:sz w:val="28"/>
          <w:szCs w:val="28"/>
        </w:rPr>
        <w:br w:type="page"/>
      </w:r>
    </w:p>
    <w:p w14:paraId="3FDB5615" w14:textId="77777777"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085DDA39" w14:textId="6EB2AB6E"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Дисциплина «</w:t>
      </w:r>
      <w:r w:rsidR="00D12FEB" w:rsidRPr="00D12FEB">
        <w:rPr>
          <w:color w:val="000000" w:themeColor="text1"/>
          <w:sz w:val="28"/>
          <w:szCs w:val="28"/>
        </w:rPr>
        <w:t>Социально-экономическая статистика</w:t>
      </w:r>
      <w:r w:rsidRPr="005A72BB">
        <w:rPr>
          <w:color w:val="000000" w:themeColor="text1"/>
          <w:sz w:val="28"/>
          <w:szCs w:val="28"/>
        </w:rPr>
        <w:t xml:space="preserve">» предназначена для изучения теоретико-методологических основ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19C71694"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05B9E517"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формирование у обучающихся фундаментальной базы знаний об основных категориях и понятиях статистической науки;</w:t>
      </w:r>
    </w:p>
    <w:p w14:paraId="4796551C"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основных этапов статистического исследования;</w:t>
      </w:r>
    </w:p>
    <w:p w14:paraId="6D4BDE06"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методов статистической сводки и группировки;</w:t>
      </w:r>
    </w:p>
    <w:p w14:paraId="129177A1"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изучение основных статистических величин и методов статистического анализа; </w:t>
      </w:r>
    </w:p>
    <w:p w14:paraId="03973DB8" w14:textId="77777777" w:rsidR="00D12FE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использование изученных </w:t>
      </w:r>
      <w:r w:rsidR="00F734A5" w:rsidRPr="005A72BB">
        <w:rPr>
          <w:color w:val="000000" w:themeColor="text1"/>
          <w:sz w:val="28"/>
          <w:szCs w:val="28"/>
        </w:rPr>
        <w:t xml:space="preserve">статистических </w:t>
      </w:r>
      <w:r w:rsidRPr="005A72BB">
        <w:rPr>
          <w:color w:val="000000" w:themeColor="text1"/>
          <w:sz w:val="28"/>
          <w:szCs w:val="28"/>
        </w:rPr>
        <w:t>методов в анализе экономических и социальных процессов</w:t>
      </w:r>
      <w:r w:rsidR="00F734A5" w:rsidRPr="005A72BB">
        <w:rPr>
          <w:color w:val="000000" w:themeColor="text1"/>
          <w:sz w:val="28"/>
          <w:szCs w:val="28"/>
        </w:rPr>
        <w:t xml:space="preserve"> на макро и микроуровне</w:t>
      </w:r>
      <w:r w:rsidR="00D12FEB">
        <w:rPr>
          <w:color w:val="000000" w:themeColor="text1"/>
          <w:sz w:val="28"/>
          <w:szCs w:val="28"/>
        </w:rPr>
        <w:t>;</w:t>
      </w:r>
    </w:p>
    <w:p w14:paraId="71A7213E" w14:textId="35B71DA2" w:rsidR="0019496A" w:rsidRPr="005A72BB" w:rsidRDefault="00D12FEB" w:rsidP="00692673">
      <w:pPr>
        <w:pStyle w:val="a6"/>
        <w:numPr>
          <w:ilvl w:val="0"/>
          <w:numId w:val="1"/>
        </w:numPr>
        <w:tabs>
          <w:tab w:val="left" w:pos="540"/>
          <w:tab w:val="left" w:pos="993"/>
        </w:tabs>
        <w:ind w:left="0" w:firstLine="709"/>
        <w:contextualSpacing/>
        <w:jc w:val="both"/>
        <w:rPr>
          <w:color w:val="000000" w:themeColor="text1"/>
          <w:sz w:val="28"/>
          <w:szCs w:val="28"/>
        </w:rPr>
      </w:pPr>
      <w:r>
        <w:rPr>
          <w:color w:val="000000" w:themeColor="text1"/>
          <w:sz w:val="28"/>
          <w:szCs w:val="28"/>
        </w:rPr>
        <w:t xml:space="preserve">использование результатов статистического анализа для принятия управленческих решений на </w:t>
      </w:r>
      <w:r w:rsidRPr="005A72BB">
        <w:rPr>
          <w:color w:val="000000" w:themeColor="text1"/>
          <w:sz w:val="28"/>
          <w:szCs w:val="28"/>
        </w:rPr>
        <w:t>макро и микроуровне</w:t>
      </w:r>
      <w:r w:rsidR="0019496A" w:rsidRPr="005A72BB">
        <w:rPr>
          <w:color w:val="000000" w:themeColor="text1"/>
          <w:sz w:val="28"/>
          <w:szCs w:val="28"/>
        </w:rPr>
        <w:t>.</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2A0F52CF" w:rsidR="00DC2188"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w:t>
      </w:r>
      <w:r w:rsidR="00D12FEB" w:rsidRPr="00D12FEB">
        <w:rPr>
          <w:color w:val="000000" w:themeColor="text1"/>
          <w:szCs w:val="28"/>
        </w:rPr>
        <w:t>Социально-экономическая статистика</w:t>
      </w:r>
      <w:r w:rsidRPr="005A72BB">
        <w:rPr>
          <w:rStyle w:val="markedcontent"/>
          <w:color w:val="000000" w:themeColor="text1"/>
          <w:szCs w:val="28"/>
        </w:rPr>
        <w:t xml:space="preserve">» направлен на формирование следующих компетенций </w:t>
      </w:r>
      <w:r w:rsidR="00D12FEB">
        <w:rPr>
          <w:rStyle w:val="markedcontent"/>
          <w:color w:val="000000" w:themeColor="text1"/>
          <w:szCs w:val="28"/>
        </w:rPr>
        <w:t>обучающихся</w:t>
      </w:r>
      <w:r w:rsidRPr="005A72BB">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D12FEB" w14:paraId="35DC641D" w14:textId="77777777" w:rsidTr="00FA7C4C">
        <w:tc>
          <w:tcPr>
            <w:tcW w:w="693" w:type="pct"/>
            <w:vAlign w:val="center"/>
          </w:tcPr>
          <w:p w14:paraId="2EF4A4C1" w14:textId="3A3B15DC" w:rsidR="006B5B4D" w:rsidRPr="0028127F" w:rsidRDefault="0088321E" w:rsidP="00FA7C4C">
            <w:pPr>
              <w:tabs>
                <w:tab w:val="left" w:pos="540"/>
              </w:tabs>
              <w:contextualSpacing/>
              <w:jc w:val="center"/>
              <w:rPr>
                <w:color w:val="000000" w:themeColor="text1"/>
              </w:rPr>
            </w:pPr>
            <w:r w:rsidRPr="0028127F">
              <w:rPr>
                <w:color w:val="000000" w:themeColor="text1"/>
                <w:sz w:val="28"/>
                <w:szCs w:val="28"/>
              </w:rPr>
              <w:t xml:space="preserve"> </w:t>
            </w:r>
            <w:r w:rsidR="006B5B4D" w:rsidRPr="0028127F">
              <w:rPr>
                <w:color w:val="000000" w:themeColor="text1"/>
              </w:rPr>
              <w:t xml:space="preserve">Код </w:t>
            </w:r>
            <w:proofErr w:type="spellStart"/>
            <w:r w:rsidR="006B5B4D" w:rsidRPr="0028127F">
              <w:rPr>
                <w:color w:val="000000" w:themeColor="text1"/>
              </w:rPr>
              <w:t>компетен</w:t>
            </w:r>
            <w:r w:rsidR="00FA7C4C" w:rsidRPr="0028127F">
              <w:rPr>
                <w:color w:val="000000" w:themeColor="text1"/>
              </w:rPr>
              <w:t>-</w:t>
            </w:r>
            <w:r w:rsidR="006B5B4D" w:rsidRPr="0028127F">
              <w:rPr>
                <w:color w:val="000000" w:themeColor="text1"/>
              </w:rPr>
              <w:t>ции</w:t>
            </w:r>
            <w:proofErr w:type="spellEnd"/>
          </w:p>
        </w:tc>
        <w:tc>
          <w:tcPr>
            <w:tcW w:w="1275" w:type="pct"/>
            <w:vAlign w:val="center"/>
          </w:tcPr>
          <w:p w14:paraId="7A613EE6" w14:textId="77777777" w:rsidR="006B5B4D" w:rsidRPr="0028127F" w:rsidRDefault="006B5B4D" w:rsidP="00FA7C4C">
            <w:pPr>
              <w:tabs>
                <w:tab w:val="left" w:pos="540"/>
              </w:tabs>
              <w:contextualSpacing/>
              <w:jc w:val="center"/>
              <w:rPr>
                <w:color w:val="000000" w:themeColor="text1"/>
              </w:rPr>
            </w:pPr>
            <w:r w:rsidRPr="0028127F">
              <w:rPr>
                <w:color w:val="000000" w:themeColor="text1"/>
              </w:rPr>
              <w:t>Наименование компетенции</w:t>
            </w:r>
          </w:p>
        </w:tc>
        <w:tc>
          <w:tcPr>
            <w:tcW w:w="1365" w:type="pct"/>
            <w:vAlign w:val="center"/>
          </w:tcPr>
          <w:p w14:paraId="7FB705FF" w14:textId="77777777" w:rsidR="006B5B4D" w:rsidRPr="0028127F" w:rsidRDefault="006B5B4D" w:rsidP="00FA7C4C">
            <w:pPr>
              <w:tabs>
                <w:tab w:val="left" w:pos="540"/>
              </w:tabs>
              <w:contextualSpacing/>
              <w:jc w:val="center"/>
              <w:rPr>
                <w:color w:val="000000" w:themeColor="text1"/>
              </w:rPr>
            </w:pPr>
            <w:r w:rsidRPr="0028127F">
              <w:rPr>
                <w:color w:val="000000" w:themeColor="text1"/>
              </w:rPr>
              <w:t>Индикаторы достижения компетенции</w:t>
            </w:r>
          </w:p>
        </w:tc>
        <w:tc>
          <w:tcPr>
            <w:tcW w:w="1667" w:type="pct"/>
            <w:vAlign w:val="center"/>
          </w:tcPr>
          <w:p w14:paraId="2B6DFF00" w14:textId="77777777" w:rsidR="006B5B4D" w:rsidRPr="0028127F" w:rsidRDefault="006B5B4D" w:rsidP="00FA7C4C">
            <w:pPr>
              <w:tabs>
                <w:tab w:val="left" w:pos="540"/>
              </w:tabs>
              <w:contextualSpacing/>
              <w:jc w:val="center"/>
              <w:rPr>
                <w:color w:val="000000" w:themeColor="text1"/>
              </w:rPr>
            </w:pPr>
            <w:r w:rsidRPr="0028127F">
              <w:rPr>
                <w:color w:val="000000" w:themeColor="text1"/>
              </w:rPr>
              <w:t xml:space="preserve">Результаты </w:t>
            </w:r>
            <w:r w:rsidR="001352B4" w:rsidRPr="0028127F">
              <w:rPr>
                <w:color w:val="000000" w:themeColor="text1"/>
              </w:rPr>
              <w:t>обучения (</w:t>
            </w:r>
            <w:r w:rsidRPr="0028127F">
              <w:rPr>
                <w:color w:val="000000" w:themeColor="text1"/>
              </w:rPr>
              <w:t>умения</w:t>
            </w:r>
            <w:r w:rsidR="00FC38B2" w:rsidRPr="0028127F">
              <w:rPr>
                <w:color w:val="000000" w:themeColor="text1"/>
              </w:rPr>
              <w:t xml:space="preserve"> и знания</w:t>
            </w:r>
            <w:r w:rsidRPr="0028127F">
              <w:rPr>
                <w:color w:val="000000" w:themeColor="text1"/>
              </w:rPr>
              <w:t>), соотнесенные с индикаторами достижения компетенции</w:t>
            </w:r>
          </w:p>
        </w:tc>
      </w:tr>
      <w:tr w:rsidR="00577353" w:rsidRPr="00D12FEB" w14:paraId="0FBBEF41" w14:textId="77777777" w:rsidTr="00577353">
        <w:trPr>
          <w:trHeight w:val="714"/>
        </w:trPr>
        <w:tc>
          <w:tcPr>
            <w:tcW w:w="693" w:type="pct"/>
            <w:vMerge w:val="restart"/>
            <w:vAlign w:val="center"/>
          </w:tcPr>
          <w:p w14:paraId="3D17D911" w14:textId="6F9F3C02" w:rsidR="00577353" w:rsidRPr="00D12FEB" w:rsidRDefault="00577353" w:rsidP="00B62895">
            <w:pPr>
              <w:tabs>
                <w:tab w:val="left" w:pos="540"/>
              </w:tabs>
              <w:ind w:firstLine="34"/>
              <w:contextualSpacing/>
              <w:jc w:val="center"/>
              <w:rPr>
                <w:color w:val="000000" w:themeColor="text1"/>
                <w:highlight w:val="yellow"/>
              </w:rPr>
            </w:pPr>
            <w:r>
              <w:rPr>
                <w:rFonts w:eastAsia="Calibri"/>
              </w:rPr>
              <w:t>ПКН-5</w:t>
            </w:r>
          </w:p>
        </w:tc>
        <w:tc>
          <w:tcPr>
            <w:tcW w:w="1275" w:type="pct"/>
            <w:vMerge w:val="restart"/>
            <w:vAlign w:val="center"/>
          </w:tcPr>
          <w:p w14:paraId="56EF3FA9" w14:textId="0C74FB06" w:rsidR="00577353" w:rsidRPr="00D12FEB" w:rsidRDefault="00F57AEA" w:rsidP="00577353">
            <w:pPr>
              <w:tabs>
                <w:tab w:val="left" w:pos="540"/>
              </w:tabs>
              <w:contextualSpacing/>
              <w:rPr>
                <w:color w:val="000000" w:themeColor="text1"/>
                <w:highlight w:val="yellow"/>
              </w:rPr>
            </w:pPr>
            <w:r w:rsidRPr="00F57AEA">
              <w:rPr>
                <w:rFonts w:eastAsia="Calibri"/>
              </w:rPr>
              <w:t xml:space="preserve">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w:t>
            </w:r>
            <w:r w:rsidRPr="00F57AEA">
              <w:rPr>
                <w:rFonts w:eastAsia="Calibri"/>
              </w:rPr>
              <w:lastRenderedPageBreak/>
              <w:t>контрольно-надзорной деятельности</w:t>
            </w:r>
            <w:r>
              <w:rPr>
                <w:rFonts w:eastAsia="Calibri"/>
              </w:rPr>
              <w:t>.</w:t>
            </w:r>
          </w:p>
        </w:tc>
        <w:tc>
          <w:tcPr>
            <w:tcW w:w="1365" w:type="pct"/>
          </w:tcPr>
          <w:p w14:paraId="336A121C" w14:textId="700DDCDD" w:rsidR="00577353" w:rsidRPr="00D12FEB" w:rsidRDefault="00577353" w:rsidP="00577353">
            <w:pPr>
              <w:rPr>
                <w:color w:val="000000" w:themeColor="text1"/>
                <w:highlight w:val="yellow"/>
              </w:rPr>
            </w:pPr>
            <w:r>
              <w:lastRenderedPageBreak/>
              <w:t xml:space="preserve">1. </w:t>
            </w:r>
            <w:r w:rsidR="00F57AEA" w:rsidRPr="00F57AEA">
              <w:t>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r>
              <w:t>.</w:t>
            </w:r>
          </w:p>
        </w:tc>
        <w:tc>
          <w:tcPr>
            <w:tcW w:w="1667" w:type="pct"/>
            <w:vAlign w:val="center"/>
          </w:tcPr>
          <w:p w14:paraId="4C69CA8B" w14:textId="2EE8D4CD" w:rsidR="00577353" w:rsidRDefault="00577353" w:rsidP="00577353">
            <w:pPr>
              <w:tabs>
                <w:tab w:val="left" w:pos="540"/>
              </w:tabs>
              <w:contextualSpacing/>
              <w:rPr>
                <w:color w:val="0D0D0D" w:themeColor="text1" w:themeTint="F2"/>
              </w:rPr>
            </w:pPr>
            <w:r w:rsidRPr="00577353">
              <w:rPr>
                <w:b/>
                <w:color w:val="0D0D0D" w:themeColor="text1" w:themeTint="F2"/>
              </w:rPr>
              <w:t xml:space="preserve">Знать: </w:t>
            </w:r>
            <w:r w:rsidRPr="00577353">
              <w:rPr>
                <w:color w:val="0D0D0D" w:themeColor="text1" w:themeTint="F2"/>
              </w:rPr>
              <w:t>методологические основы измерения социально-экономических процессов</w:t>
            </w:r>
            <w:r w:rsidR="00326F3C">
              <w:rPr>
                <w:color w:val="0D0D0D" w:themeColor="text1" w:themeTint="F2"/>
              </w:rPr>
              <w:t xml:space="preserve"> и</w:t>
            </w:r>
            <w:r w:rsidRPr="00577353">
              <w:rPr>
                <w:color w:val="0D0D0D" w:themeColor="text1" w:themeTint="F2"/>
              </w:rPr>
              <w:t xml:space="preserve"> статистический и</w:t>
            </w:r>
            <w:r>
              <w:rPr>
                <w:color w:val="0D0D0D" w:themeColor="text1" w:themeTint="F2"/>
              </w:rPr>
              <w:t>нструментарий, направленные на разработку</w:t>
            </w:r>
            <w:r w:rsidR="00326F3C">
              <w:rPr>
                <w:color w:val="0D0D0D" w:themeColor="text1" w:themeTint="F2"/>
              </w:rPr>
              <w:t xml:space="preserve"> управленческих решений в области </w:t>
            </w:r>
            <w:r w:rsidR="00326F3C" w:rsidRPr="00622215">
              <w:t>государственной стратегии и политики</w:t>
            </w:r>
            <w:r w:rsidR="00326F3C">
              <w:t>.</w:t>
            </w:r>
          </w:p>
          <w:p w14:paraId="07457C3D" w14:textId="2A375DC7" w:rsidR="00577353" w:rsidRPr="00577353" w:rsidRDefault="00577353" w:rsidP="00326F3C">
            <w:pPr>
              <w:tabs>
                <w:tab w:val="left" w:pos="540"/>
              </w:tabs>
              <w:contextualSpacing/>
              <w:rPr>
                <w:b/>
                <w:color w:val="0D0D0D" w:themeColor="text1" w:themeTint="F2"/>
                <w:highlight w:val="yellow"/>
              </w:rPr>
            </w:pPr>
            <w:r w:rsidRPr="00577353">
              <w:rPr>
                <w:b/>
                <w:color w:val="0D0D0D" w:themeColor="text1" w:themeTint="F2"/>
              </w:rPr>
              <w:t xml:space="preserve">Уметь: </w:t>
            </w:r>
            <w:r w:rsidRPr="00577353">
              <w:rPr>
                <w:color w:val="0D0D0D" w:themeColor="text1" w:themeTint="F2"/>
              </w:rPr>
              <w:t xml:space="preserve">исчислять основные статистические показатели, применять на практике статистические методы обработки информации </w:t>
            </w:r>
            <w:r w:rsidR="00326F3C">
              <w:rPr>
                <w:color w:val="0D0D0D" w:themeColor="text1" w:themeTint="F2"/>
              </w:rPr>
              <w:t xml:space="preserve">для </w:t>
            </w:r>
            <w:r w:rsidR="00326F3C">
              <w:rPr>
                <w:color w:val="0D0D0D" w:themeColor="text1" w:themeTint="F2"/>
              </w:rPr>
              <w:lastRenderedPageBreak/>
              <w:t xml:space="preserve">разработки управленческих решений в области </w:t>
            </w:r>
            <w:r w:rsidR="00326F3C" w:rsidRPr="00622215">
              <w:t>государственной стратегии и политики</w:t>
            </w:r>
            <w:r w:rsidR="00326F3C">
              <w:t xml:space="preserve"> в различных сферах жизни общества и экономики.</w:t>
            </w:r>
          </w:p>
        </w:tc>
      </w:tr>
      <w:tr w:rsidR="00577353" w:rsidRPr="00D12FEB" w14:paraId="77BAB4C2" w14:textId="77777777" w:rsidTr="005B46DA">
        <w:trPr>
          <w:trHeight w:val="1560"/>
        </w:trPr>
        <w:tc>
          <w:tcPr>
            <w:tcW w:w="693" w:type="pct"/>
            <w:vMerge/>
            <w:vAlign w:val="center"/>
          </w:tcPr>
          <w:p w14:paraId="1A23CAD2" w14:textId="77777777" w:rsidR="00577353" w:rsidRPr="00D12FEB" w:rsidRDefault="00577353" w:rsidP="00B62895">
            <w:pPr>
              <w:tabs>
                <w:tab w:val="left" w:pos="540"/>
              </w:tabs>
              <w:ind w:firstLine="34"/>
              <w:contextualSpacing/>
              <w:jc w:val="center"/>
              <w:rPr>
                <w:color w:val="000000" w:themeColor="text1"/>
                <w:highlight w:val="yellow"/>
              </w:rPr>
            </w:pPr>
          </w:p>
        </w:tc>
        <w:tc>
          <w:tcPr>
            <w:tcW w:w="1275" w:type="pct"/>
            <w:vMerge/>
            <w:vAlign w:val="center"/>
          </w:tcPr>
          <w:p w14:paraId="6A28A703" w14:textId="77777777" w:rsidR="00577353" w:rsidRPr="00D12FEB" w:rsidRDefault="00577353" w:rsidP="00FA7C4C">
            <w:pPr>
              <w:tabs>
                <w:tab w:val="left" w:pos="540"/>
              </w:tabs>
              <w:contextualSpacing/>
              <w:rPr>
                <w:color w:val="000000" w:themeColor="text1"/>
                <w:highlight w:val="yellow"/>
              </w:rPr>
            </w:pPr>
          </w:p>
        </w:tc>
        <w:tc>
          <w:tcPr>
            <w:tcW w:w="1365" w:type="pct"/>
          </w:tcPr>
          <w:p w14:paraId="349C1E4B" w14:textId="54832FF0" w:rsidR="00577353" w:rsidRPr="00D12FEB" w:rsidRDefault="00577353" w:rsidP="005B46DA">
            <w:pPr>
              <w:rPr>
                <w:color w:val="000000" w:themeColor="text1"/>
                <w:highlight w:val="yellow"/>
              </w:rPr>
            </w:pPr>
            <w:r w:rsidRPr="00B555F4">
              <w:t xml:space="preserve">2. </w:t>
            </w:r>
            <w:r w:rsidR="00F57AEA" w:rsidRPr="00F57AEA">
              <w:t>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r>
              <w:t>.</w:t>
            </w:r>
          </w:p>
        </w:tc>
        <w:tc>
          <w:tcPr>
            <w:tcW w:w="1667" w:type="pct"/>
            <w:vAlign w:val="center"/>
          </w:tcPr>
          <w:p w14:paraId="15B4C68E" w14:textId="77777777" w:rsidR="00577353" w:rsidRDefault="00326F3C" w:rsidP="00326F3C">
            <w:pPr>
              <w:tabs>
                <w:tab w:val="left" w:pos="540"/>
              </w:tabs>
              <w:contextualSpacing/>
              <w:rPr>
                <w:color w:val="000000" w:themeColor="text1"/>
              </w:rPr>
            </w:pPr>
            <w:r w:rsidRPr="00326F3C">
              <w:rPr>
                <w:b/>
                <w:color w:val="000000" w:themeColor="text1"/>
              </w:rPr>
              <w:t xml:space="preserve">Знать: </w:t>
            </w:r>
            <w:r w:rsidRPr="00326F3C">
              <w:rPr>
                <w:color w:val="000000" w:themeColor="text1"/>
              </w:rPr>
              <w:t xml:space="preserve">теоретико-методологические подходы в отстаивании совей позиции по вопросам государственного управления </w:t>
            </w:r>
            <w:r>
              <w:rPr>
                <w:color w:val="000000" w:themeColor="text1"/>
              </w:rPr>
              <w:t xml:space="preserve">основываясь на статистическом анализе социально-экономических </w:t>
            </w:r>
            <w:r w:rsidRPr="00326F3C">
              <w:rPr>
                <w:color w:val="000000" w:themeColor="text1"/>
              </w:rPr>
              <w:t>процесс</w:t>
            </w:r>
            <w:r>
              <w:rPr>
                <w:color w:val="000000" w:themeColor="text1"/>
              </w:rPr>
              <w:t>ов.</w:t>
            </w:r>
          </w:p>
          <w:p w14:paraId="6442F4EB" w14:textId="62EF62A8" w:rsidR="00326F3C" w:rsidRPr="00D12FEB" w:rsidRDefault="00326F3C" w:rsidP="00326F3C">
            <w:pPr>
              <w:tabs>
                <w:tab w:val="left" w:pos="540"/>
              </w:tabs>
              <w:contextualSpacing/>
              <w:rPr>
                <w:b/>
                <w:color w:val="000000" w:themeColor="text1"/>
                <w:highlight w:val="yellow"/>
              </w:rPr>
            </w:pPr>
            <w:r w:rsidRPr="00326F3C">
              <w:rPr>
                <w:b/>
                <w:color w:val="000000" w:themeColor="text1"/>
              </w:rPr>
              <w:t>Уметь:</w:t>
            </w:r>
            <w:r>
              <w:rPr>
                <w:color w:val="000000" w:themeColor="text1"/>
              </w:rPr>
              <w:t xml:space="preserve"> отстаивать свою позицию по вопросам государственного и муниципального управления, на основе статистического анализа проблем и причин в социально-экономической сфере.</w:t>
            </w:r>
          </w:p>
        </w:tc>
      </w:tr>
      <w:tr w:rsidR="00577353" w:rsidRPr="00D12FEB" w14:paraId="73E9BA42" w14:textId="77777777" w:rsidTr="005B46DA">
        <w:trPr>
          <w:trHeight w:val="1560"/>
        </w:trPr>
        <w:tc>
          <w:tcPr>
            <w:tcW w:w="693" w:type="pct"/>
            <w:vMerge w:val="restart"/>
            <w:vAlign w:val="center"/>
          </w:tcPr>
          <w:p w14:paraId="09C39A16" w14:textId="2C2407C2" w:rsidR="00577353" w:rsidRPr="00D12FEB" w:rsidRDefault="00577353" w:rsidP="00577353">
            <w:pPr>
              <w:tabs>
                <w:tab w:val="left" w:pos="540"/>
              </w:tabs>
              <w:ind w:firstLine="34"/>
              <w:contextualSpacing/>
              <w:jc w:val="center"/>
              <w:rPr>
                <w:color w:val="000000" w:themeColor="text1"/>
                <w:highlight w:val="yellow"/>
              </w:rPr>
            </w:pPr>
            <w:r>
              <w:rPr>
                <w:rFonts w:eastAsia="Calibri"/>
              </w:rPr>
              <w:t>ПКН-7</w:t>
            </w:r>
          </w:p>
        </w:tc>
        <w:tc>
          <w:tcPr>
            <w:tcW w:w="1275" w:type="pct"/>
            <w:vMerge w:val="restart"/>
            <w:vAlign w:val="center"/>
          </w:tcPr>
          <w:p w14:paraId="2FFAFA16" w14:textId="2EA5AA66" w:rsidR="00577353" w:rsidRPr="00D12FEB" w:rsidRDefault="00F57AEA" w:rsidP="00A56D8A">
            <w:pPr>
              <w:tabs>
                <w:tab w:val="left" w:pos="540"/>
              </w:tabs>
              <w:contextualSpacing/>
              <w:rPr>
                <w:color w:val="000000" w:themeColor="text1"/>
                <w:highlight w:val="yellow"/>
              </w:rPr>
            </w:pPr>
            <w:r w:rsidRPr="00F57AEA">
              <w:rPr>
                <w:rFonts w:eastAsia="Calibri"/>
              </w:rPr>
              <w:t>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r>
              <w:rPr>
                <w:rFonts w:eastAsia="Calibri"/>
              </w:rPr>
              <w:t>.</w:t>
            </w:r>
          </w:p>
        </w:tc>
        <w:tc>
          <w:tcPr>
            <w:tcW w:w="1365" w:type="pct"/>
          </w:tcPr>
          <w:p w14:paraId="4A58EB65" w14:textId="3D70AF53" w:rsidR="00577353" w:rsidRPr="00DE2042" w:rsidRDefault="00577353" w:rsidP="00DE2042">
            <w:pPr>
              <w:numPr>
                <w:ilvl w:val="0"/>
                <w:numId w:val="78"/>
              </w:numPr>
              <w:ind w:left="0" w:hanging="32"/>
              <w:contextualSpacing/>
              <w:jc w:val="both"/>
              <w:rPr>
                <w:rFonts w:eastAsia="Calibri"/>
              </w:rPr>
            </w:pPr>
            <w:r>
              <w:rPr>
                <w:rFonts w:eastAsia="Calibri"/>
              </w:rPr>
              <w:t xml:space="preserve"> </w:t>
            </w:r>
            <w:r w:rsidR="00F57AEA" w:rsidRPr="00F57AEA">
              <w:rPr>
                <w:rFonts w:eastAsia="Calibri"/>
              </w:rPr>
              <w:t>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r w:rsidRPr="00DE2042">
              <w:rPr>
                <w:rFonts w:eastAsia="Calibri"/>
              </w:rPr>
              <w:t>.</w:t>
            </w:r>
          </w:p>
        </w:tc>
        <w:tc>
          <w:tcPr>
            <w:tcW w:w="1667" w:type="pct"/>
            <w:vAlign w:val="center"/>
          </w:tcPr>
          <w:p w14:paraId="3DCA60FE" w14:textId="533802B2" w:rsidR="00326F3C" w:rsidRPr="00326F3C" w:rsidRDefault="00326F3C" w:rsidP="00326F3C">
            <w:pPr>
              <w:tabs>
                <w:tab w:val="left" w:pos="540"/>
              </w:tabs>
              <w:contextualSpacing/>
              <w:rPr>
                <w:color w:val="000000" w:themeColor="text1"/>
                <w:szCs w:val="28"/>
              </w:rPr>
            </w:pPr>
            <w:r w:rsidRPr="00326F3C">
              <w:rPr>
                <w:b/>
                <w:color w:val="000000" w:themeColor="text1"/>
                <w:szCs w:val="28"/>
              </w:rPr>
              <w:t>Знать:</w:t>
            </w:r>
            <w:r w:rsidRPr="00326F3C">
              <w:rPr>
                <w:color w:val="000000" w:themeColor="text1"/>
                <w:szCs w:val="28"/>
              </w:rPr>
              <w:t xml:space="preserve"> теоретические и методологические основы статистического наблюдения, основные методы сбора на государственном и муниципальном уровнях, защиты конфиденциальной информации, </w:t>
            </w:r>
            <w:r>
              <w:rPr>
                <w:color w:val="000000" w:themeColor="text1"/>
                <w:szCs w:val="28"/>
              </w:rPr>
              <w:t xml:space="preserve">статистического </w:t>
            </w:r>
            <w:r w:rsidRPr="00326F3C">
              <w:rPr>
                <w:color w:val="000000" w:themeColor="text1"/>
                <w:szCs w:val="28"/>
              </w:rPr>
              <w:t>анализа информации для обеспечения</w:t>
            </w:r>
            <w:r w:rsidRPr="00326F3C">
              <w:rPr>
                <w:rFonts w:eastAsia="Calibri"/>
              </w:rPr>
              <w:t xml:space="preserve"> деятельности государственных и муниципальных органов власти и управления.</w:t>
            </w:r>
          </w:p>
          <w:p w14:paraId="504B4D85" w14:textId="0A056835" w:rsidR="00577353" w:rsidRPr="00D12FEB" w:rsidRDefault="00326F3C" w:rsidP="00326F3C">
            <w:pPr>
              <w:tabs>
                <w:tab w:val="left" w:pos="540"/>
              </w:tabs>
              <w:contextualSpacing/>
              <w:rPr>
                <w:b/>
                <w:color w:val="000000" w:themeColor="text1"/>
                <w:highlight w:val="yellow"/>
              </w:rPr>
            </w:pPr>
            <w:r w:rsidRPr="00326F3C">
              <w:rPr>
                <w:b/>
                <w:color w:val="000000" w:themeColor="text1"/>
              </w:rPr>
              <w:t>Уметь:</w:t>
            </w:r>
            <w:r w:rsidRPr="00326F3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326F3C">
              <w:rPr>
                <w:color w:val="000000" w:themeColor="text1"/>
              </w:rPr>
              <w:softHyphen/>
              <w:t>мической и социальной информа</w:t>
            </w:r>
            <w:r w:rsidRPr="00326F3C">
              <w:rPr>
                <w:color w:val="000000" w:themeColor="text1"/>
              </w:rPr>
              <w:softHyphen/>
              <w:t>ции, применять на практике стати</w:t>
            </w:r>
            <w:r w:rsidRPr="00326F3C">
              <w:rPr>
                <w:color w:val="000000" w:themeColor="text1"/>
              </w:rPr>
              <w:softHyphen/>
              <w:t>стические методы сбора, хранения и обра</w:t>
            </w:r>
            <w:r w:rsidRPr="00326F3C">
              <w:rPr>
                <w:color w:val="000000" w:themeColor="text1"/>
              </w:rPr>
              <w:softHyphen/>
              <w:t xml:space="preserve">ботки информации необходимой </w:t>
            </w:r>
            <w:r w:rsidRPr="00326F3C">
              <w:rPr>
                <w:rFonts w:eastAsia="Calibri"/>
              </w:rPr>
              <w:t>для обеспечения</w:t>
            </w:r>
            <w:r w:rsidRPr="00447F3F">
              <w:rPr>
                <w:rFonts w:eastAsia="Calibri"/>
              </w:rPr>
              <w:t xml:space="preserve"> деятельности государственных </w:t>
            </w:r>
            <w:r w:rsidRPr="00B574E7">
              <w:rPr>
                <w:rFonts w:eastAsia="Calibri"/>
              </w:rPr>
              <w:t>и муниципальных органов власти и управления</w:t>
            </w:r>
            <w:r>
              <w:rPr>
                <w:rFonts w:eastAsia="Calibri"/>
              </w:rPr>
              <w:t>.</w:t>
            </w:r>
          </w:p>
        </w:tc>
      </w:tr>
      <w:tr w:rsidR="00577353" w:rsidRPr="00D12FEB" w14:paraId="27ED27CC" w14:textId="77777777" w:rsidTr="005B46DA">
        <w:trPr>
          <w:trHeight w:val="1560"/>
        </w:trPr>
        <w:tc>
          <w:tcPr>
            <w:tcW w:w="693" w:type="pct"/>
            <w:vMerge/>
            <w:vAlign w:val="center"/>
          </w:tcPr>
          <w:p w14:paraId="4B02B664" w14:textId="77777777" w:rsidR="00577353" w:rsidRPr="00D12FEB" w:rsidRDefault="00577353" w:rsidP="00577353">
            <w:pPr>
              <w:tabs>
                <w:tab w:val="left" w:pos="540"/>
              </w:tabs>
              <w:ind w:firstLine="34"/>
              <w:contextualSpacing/>
              <w:jc w:val="center"/>
              <w:rPr>
                <w:color w:val="000000" w:themeColor="text1"/>
                <w:highlight w:val="yellow"/>
              </w:rPr>
            </w:pPr>
          </w:p>
        </w:tc>
        <w:tc>
          <w:tcPr>
            <w:tcW w:w="1275" w:type="pct"/>
            <w:vMerge/>
            <w:vAlign w:val="center"/>
          </w:tcPr>
          <w:p w14:paraId="421BE81B" w14:textId="77777777" w:rsidR="00577353" w:rsidRPr="00D12FEB" w:rsidRDefault="00577353" w:rsidP="00577353">
            <w:pPr>
              <w:tabs>
                <w:tab w:val="left" w:pos="540"/>
              </w:tabs>
              <w:contextualSpacing/>
              <w:rPr>
                <w:color w:val="000000" w:themeColor="text1"/>
                <w:highlight w:val="yellow"/>
              </w:rPr>
            </w:pPr>
          </w:p>
        </w:tc>
        <w:tc>
          <w:tcPr>
            <w:tcW w:w="1365" w:type="pct"/>
          </w:tcPr>
          <w:p w14:paraId="43A41C1D" w14:textId="101199D2" w:rsidR="00577353" w:rsidRPr="00577353" w:rsidRDefault="00577353" w:rsidP="00056B71">
            <w:pPr>
              <w:contextualSpacing/>
              <w:rPr>
                <w:rFonts w:eastAsia="Calibri"/>
              </w:rPr>
            </w:pPr>
            <w:r>
              <w:t xml:space="preserve">2. </w:t>
            </w:r>
            <w:r w:rsidR="00DE2042" w:rsidRPr="00DE2042">
              <w:t>Владеет навыками сбора, обработки информации и участия в информатизации деятельности соответствующих органов власти и организаций</w:t>
            </w:r>
            <w:r>
              <w:t>.</w:t>
            </w:r>
          </w:p>
        </w:tc>
        <w:tc>
          <w:tcPr>
            <w:tcW w:w="1667" w:type="pct"/>
            <w:vAlign w:val="center"/>
          </w:tcPr>
          <w:p w14:paraId="756F6A7F" w14:textId="4138A560" w:rsidR="00056B71" w:rsidRDefault="00056B71" w:rsidP="00056B71">
            <w:pPr>
              <w:rPr>
                <w:color w:val="000000" w:themeColor="text1"/>
              </w:rPr>
            </w:pPr>
            <w:r w:rsidRPr="00056B71">
              <w:rPr>
                <w:b/>
                <w:bCs/>
                <w:color w:val="000000" w:themeColor="text1"/>
              </w:rPr>
              <w:t xml:space="preserve">Знать: </w:t>
            </w:r>
            <w:r w:rsidRPr="00056B71">
              <w:rPr>
                <w:bCs/>
                <w:color w:val="000000" w:themeColor="text1"/>
              </w:rPr>
              <w:t>теоретические</w:t>
            </w:r>
            <w:r w:rsidRPr="00056B71">
              <w:rPr>
                <w:color w:val="000000" w:themeColor="text1"/>
              </w:rPr>
              <w:t xml:space="preserve"> и методоло</w:t>
            </w:r>
            <w:r w:rsidRPr="00056B71">
              <w:rPr>
                <w:color w:val="000000" w:themeColor="text1"/>
              </w:rPr>
              <w:softHyphen/>
              <w:t xml:space="preserve">гические основы </w:t>
            </w:r>
            <w:r>
              <w:rPr>
                <w:color w:val="000000" w:themeColor="text1"/>
              </w:rPr>
              <w:t xml:space="preserve">сбора, обработки и статистического анализа </w:t>
            </w:r>
            <w:r w:rsidRPr="00CC5D58">
              <w:t>информатизации деятельности соответствующ</w:t>
            </w:r>
            <w:r>
              <w:t>их органов власти и организаций.</w:t>
            </w:r>
            <w:r>
              <w:rPr>
                <w:color w:val="000000" w:themeColor="text1"/>
              </w:rPr>
              <w:t xml:space="preserve"> </w:t>
            </w:r>
          </w:p>
          <w:p w14:paraId="09D7693E" w14:textId="23CE2207" w:rsidR="00577353" w:rsidRPr="00D12FEB" w:rsidRDefault="00056B71" w:rsidP="00056B71">
            <w:pPr>
              <w:tabs>
                <w:tab w:val="left" w:pos="540"/>
              </w:tabs>
              <w:contextualSpacing/>
              <w:rPr>
                <w:b/>
                <w:color w:val="000000" w:themeColor="text1"/>
                <w:highlight w:val="yellow"/>
              </w:rPr>
            </w:pPr>
            <w:r w:rsidRPr="00056B71">
              <w:rPr>
                <w:b/>
                <w:bCs/>
                <w:color w:val="000000" w:themeColor="text1"/>
              </w:rPr>
              <w:t xml:space="preserve">Уметь: </w:t>
            </w:r>
            <w:r w:rsidRPr="00056B71">
              <w:rPr>
                <w:color w:val="000000" w:themeColor="text1"/>
              </w:rPr>
              <w:t xml:space="preserve">применять </w:t>
            </w:r>
            <w:r>
              <w:rPr>
                <w:color w:val="000000" w:themeColor="text1"/>
              </w:rPr>
              <w:t xml:space="preserve">сформированные навыки в области сбора, хранения и обработки информации для осуществления </w:t>
            </w:r>
            <w:r w:rsidRPr="00CC5D58">
              <w:t>деятельности соответствующ</w:t>
            </w:r>
            <w:r>
              <w:t>их органов власти и организаций.</w:t>
            </w:r>
          </w:p>
        </w:tc>
      </w:tr>
      <w:tr w:rsidR="00577353" w:rsidRPr="00D12FEB" w14:paraId="5C2F28EF" w14:textId="77777777" w:rsidTr="005B46DA">
        <w:trPr>
          <w:trHeight w:val="1560"/>
        </w:trPr>
        <w:tc>
          <w:tcPr>
            <w:tcW w:w="693" w:type="pct"/>
            <w:vMerge/>
            <w:vAlign w:val="center"/>
          </w:tcPr>
          <w:p w14:paraId="6A9BB997" w14:textId="77777777" w:rsidR="00577353" w:rsidRPr="00D12FEB" w:rsidRDefault="00577353" w:rsidP="00577353">
            <w:pPr>
              <w:tabs>
                <w:tab w:val="left" w:pos="540"/>
              </w:tabs>
              <w:ind w:firstLine="34"/>
              <w:contextualSpacing/>
              <w:jc w:val="center"/>
              <w:rPr>
                <w:color w:val="000000" w:themeColor="text1"/>
                <w:highlight w:val="yellow"/>
              </w:rPr>
            </w:pPr>
          </w:p>
        </w:tc>
        <w:tc>
          <w:tcPr>
            <w:tcW w:w="1275" w:type="pct"/>
            <w:vMerge/>
            <w:vAlign w:val="center"/>
          </w:tcPr>
          <w:p w14:paraId="732BC113" w14:textId="77777777" w:rsidR="00577353" w:rsidRPr="00D12FEB" w:rsidRDefault="00577353" w:rsidP="00577353">
            <w:pPr>
              <w:tabs>
                <w:tab w:val="left" w:pos="540"/>
              </w:tabs>
              <w:contextualSpacing/>
              <w:rPr>
                <w:color w:val="000000" w:themeColor="text1"/>
                <w:highlight w:val="yellow"/>
              </w:rPr>
            </w:pPr>
          </w:p>
        </w:tc>
        <w:tc>
          <w:tcPr>
            <w:tcW w:w="1365" w:type="pct"/>
          </w:tcPr>
          <w:p w14:paraId="709AF354" w14:textId="108D1C75" w:rsidR="00577353" w:rsidRPr="00D12FEB" w:rsidRDefault="00577353" w:rsidP="00577353">
            <w:pPr>
              <w:rPr>
                <w:color w:val="000000" w:themeColor="text1"/>
                <w:highlight w:val="yellow"/>
              </w:rPr>
            </w:pPr>
            <w:r>
              <w:rPr>
                <w:rFonts w:eastAsia="Calibri"/>
              </w:rPr>
              <w:t xml:space="preserve">3. </w:t>
            </w:r>
            <w:r w:rsidR="00DE2042" w:rsidRPr="00DE2042">
              <w:rPr>
                <w:rFonts w:eastAsia="Calibri"/>
              </w:rPr>
              <w:t>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r>
              <w:rPr>
                <w:rFonts w:eastAsia="Calibri"/>
              </w:rPr>
              <w:t>.</w:t>
            </w:r>
          </w:p>
        </w:tc>
        <w:tc>
          <w:tcPr>
            <w:tcW w:w="1667" w:type="pct"/>
            <w:vAlign w:val="center"/>
          </w:tcPr>
          <w:p w14:paraId="575F436F" w14:textId="1CA070F9" w:rsidR="00577353" w:rsidRDefault="00056B71" w:rsidP="00577353">
            <w:pPr>
              <w:tabs>
                <w:tab w:val="left" w:pos="540"/>
              </w:tabs>
              <w:contextualSpacing/>
              <w:rPr>
                <w:rFonts w:eastAsia="Calibri"/>
              </w:rPr>
            </w:pPr>
            <w:r w:rsidRPr="00056B71">
              <w:rPr>
                <w:b/>
                <w:color w:val="000000" w:themeColor="text1"/>
              </w:rPr>
              <w:t xml:space="preserve">Знать: </w:t>
            </w:r>
            <w:r w:rsidRPr="00056B71">
              <w:rPr>
                <w:color w:val="000000" w:themeColor="text1"/>
              </w:rPr>
              <w:t>возможности информационно-коммуникационных технологий, используемых в</w:t>
            </w:r>
            <w:r w:rsidRPr="00056B71">
              <w:rPr>
                <w:b/>
                <w:color w:val="000000" w:themeColor="text1"/>
              </w:rPr>
              <w:t xml:space="preserve"> </w:t>
            </w:r>
            <w:r w:rsidRPr="00B574E7">
              <w:rPr>
                <w:rFonts w:eastAsia="Calibri"/>
              </w:rPr>
              <w:t>государственных органов власти и управления</w:t>
            </w:r>
            <w:r>
              <w:rPr>
                <w:rFonts w:eastAsia="Calibri"/>
              </w:rPr>
              <w:t xml:space="preserve"> для формирования наборов статистических показателей, используемых для статистического исследования социально-экономических процессов.</w:t>
            </w:r>
          </w:p>
          <w:p w14:paraId="0375E06B" w14:textId="04B8ED8B" w:rsidR="00056B71" w:rsidRPr="00D12FEB" w:rsidRDefault="00056B71" w:rsidP="00577353">
            <w:pPr>
              <w:tabs>
                <w:tab w:val="left" w:pos="540"/>
              </w:tabs>
              <w:contextualSpacing/>
              <w:rPr>
                <w:b/>
                <w:color w:val="000000" w:themeColor="text1"/>
                <w:highlight w:val="yellow"/>
              </w:rPr>
            </w:pPr>
            <w:r w:rsidRPr="00056B71">
              <w:rPr>
                <w:rFonts w:eastAsia="Calibri"/>
                <w:b/>
              </w:rPr>
              <w:t>Уметь:</w:t>
            </w:r>
            <w:r>
              <w:rPr>
                <w:rFonts w:eastAsia="Calibri"/>
              </w:rPr>
              <w:t xml:space="preserve"> применять сформированные навыки в области сбора информации из информационных систем  </w:t>
            </w:r>
            <w:r w:rsidRPr="00B574E7">
              <w:rPr>
                <w:rFonts w:eastAsia="Calibri"/>
              </w:rPr>
              <w:t>государственных органов власти и управления</w:t>
            </w:r>
            <w:r>
              <w:rPr>
                <w:rFonts w:eastAsia="Calibri"/>
              </w:rPr>
              <w:t xml:space="preserve"> для проведения статистического исследования социально-экономических процессов.</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513663EF" w:rsidR="003826A3" w:rsidRPr="005A72BB" w:rsidRDefault="003826A3" w:rsidP="002C1702">
      <w:pPr>
        <w:pStyle w:val="11"/>
      </w:pPr>
      <w:r w:rsidRPr="005A72BB">
        <w:t>Дисциплина «</w:t>
      </w:r>
      <w:r w:rsidR="00D12FEB" w:rsidRPr="00D12FEB">
        <w:rPr>
          <w:color w:val="000000" w:themeColor="text1"/>
          <w:szCs w:val="28"/>
        </w:rPr>
        <w:t>Социально-экономическая статистика</w:t>
      </w:r>
      <w:r w:rsidRPr="005A72BB">
        <w:t>» входит в состав</w:t>
      </w:r>
      <w:r w:rsidR="00E86AAD">
        <w:t xml:space="preserve"> </w:t>
      </w:r>
      <w:r w:rsidR="008E3955" w:rsidRPr="008E3955">
        <w:t>Общепрофессиональн</w:t>
      </w:r>
      <w:r w:rsidR="00DE2042">
        <w:t>ого</w:t>
      </w:r>
      <w:r w:rsidR="008E3955" w:rsidRPr="008E3955">
        <w:t xml:space="preserve"> цикл</w:t>
      </w:r>
      <w:r w:rsidR="00DE2042">
        <w:t>а</w:t>
      </w:r>
      <w:r w:rsidR="008E3955" w:rsidRPr="008E3955">
        <w:t xml:space="preserve"> </w:t>
      </w:r>
      <w:r w:rsidRPr="005A72BB">
        <w:t xml:space="preserve">образовательной программы по направлению </w:t>
      </w:r>
      <w:r w:rsidR="00D513B8" w:rsidRPr="005A72BB">
        <w:t xml:space="preserve">подготовки </w:t>
      </w:r>
      <w:r w:rsidR="008E3955">
        <w:rPr>
          <w:color w:val="000000" w:themeColor="text1"/>
          <w:szCs w:val="28"/>
        </w:rPr>
        <w:t>38.03.04 - Государственное и муниципальное управление</w:t>
      </w:r>
      <w:r w:rsidR="008E3955" w:rsidRPr="005A72BB">
        <w:t xml:space="preserve"> </w:t>
      </w:r>
      <w:r w:rsidRPr="005A72BB">
        <w:t xml:space="preserve">(уровень </w:t>
      </w:r>
      <w:proofErr w:type="spellStart"/>
      <w:r w:rsidRPr="005A72BB">
        <w:t>бакалавриата</w:t>
      </w:r>
      <w:proofErr w:type="spellEnd"/>
      <w:r w:rsidRPr="005A72BB">
        <w:t xml:space="preserve">). </w:t>
      </w:r>
    </w:p>
    <w:p w14:paraId="023D22D2" w14:textId="1FEA8DF3" w:rsidR="003826A3" w:rsidRPr="005A72BB" w:rsidRDefault="003826A3" w:rsidP="002C1702">
      <w:pPr>
        <w:pStyle w:val="11"/>
      </w:pPr>
      <w:r w:rsidRPr="005A72BB">
        <w:t>Изучение дисциплины «</w:t>
      </w:r>
      <w:r w:rsidR="008E3955" w:rsidRPr="00D12FEB">
        <w:rPr>
          <w:color w:val="000000" w:themeColor="text1"/>
          <w:szCs w:val="28"/>
        </w:rPr>
        <w:t>Социально-экономическая статистика</w:t>
      </w:r>
      <w:r w:rsidRPr="005A72BB">
        <w:t>» основывается на сумме знаний и умений, приобретенных студентами в ходе освоен</w:t>
      </w:r>
      <w:r w:rsidR="00E86AAD">
        <w:t>ия дисциплин: «</w:t>
      </w:r>
      <w:r w:rsidR="008E3955" w:rsidRPr="008E3955">
        <w:t>Экономическая теория</w:t>
      </w:r>
      <w:r w:rsidR="00E86AAD">
        <w:t>»</w:t>
      </w:r>
      <w:r w:rsidRPr="005A72BB">
        <w:t>, «Математика</w:t>
      </w:r>
      <w:r w:rsidR="00E86AAD">
        <w:t>»</w:t>
      </w:r>
      <w:r w:rsidR="00BC60B1">
        <w:t>, «</w:t>
      </w:r>
      <w:r w:rsidR="008E3955" w:rsidRPr="008E3955">
        <w:t>Компьютерный практикум</w:t>
      </w:r>
      <w:r w:rsidR="00BC60B1">
        <w:t>»</w:t>
      </w:r>
      <w:r w:rsidR="00E86AAD">
        <w:t xml:space="preserve">. </w:t>
      </w:r>
      <w:r w:rsidRPr="005A72BB">
        <w:t>Сформированные в процессе ее изучения знания и умения являются основой профессиональной деятельности.</w:t>
      </w:r>
    </w:p>
    <w:p w14:paraId="7E6D86A9" w14:textId="2B6BB048" w:rsidR="003826A3" w:rsidRPr="005A72BB" w:rsidRDefault="003826A3" w:rsidP="002C1702">
      <w:pPr>
        <w:pStyle w:val="11"/>
      </w:pPr>
      <w:r w:rsidRPr="005A72BB">
        <w:t>Для освоения дисциплины «</w:t>
      </w:r>
      <w:r w:rsidR="008E3955">
        <w:rPr>
          <w:color w:val="000000" w:themeColor="text1"/>
          <w:szCs w:val="28"/>
        </w:rPr>
        <w:t>Социально-экономическая статистика</w:t>
      </w:r>
      <w:r w:rsidRPr="005A72BB">
        <w:t xml:space="preserve">» </w:t>
      </w:r>
      <w:r w:rsidR="00AC119B" w:rsidRPr="005A72BB">
        <w:t>обучающийся</w:t>
      </w:r>
      <w:r w:rsidRPr="005A72BB">
        <w:t xml:space="preserve"> должен знать основные понятия и категории современной </w:t>
      </w:r>
      <w:r w:rsidRPr="005A72BB">
        <w:lastRenderedPageBreak/>
        <w:t>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38051B37"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w:t>
      </w:r>
      <w:r w:rsidR="008E3955">
        <w:t>, принятию на базе проведенного анализа управленческих решений</w:t>
      </w:r>
      <w:r w:rsidRPr="005A72BB">
        <w:t>. Знание статистической методологи</w:t>
      </w:r>
      <w:r w:rsidR="00AC119B" w:rsidRPr="005A72BB">
        <w:t>ей способствует формированию у обучающихся</w:t>
      </w:r>
      <w:r w:rsidRPr="005A72BB">
        <w:t xml:space="preserve"> практических навыков прове</w:t>
      </w:r>
      <w:r w:rsidR="008E3955">
        <w:t xml:space="preserve">дения экономико-статистического </w:t>
      </w:r>
      <w:r w:rsidRPr="005A72BB">
        <w:t xml:space="preserve">анализа </w:t>
      </w:r>
      <w:r w:rsidR="00AC119B" w:rsidRPr="005A72BB">
        <w:t xml:space="preserve">эффективности </w:t>
      </w:r>
      <w:r w:rsidRPr="005A72BB">
        <w:t xml:space="preserve">деятельности экономических субъектов </w:t>
      </w:r>
      <w:r w:rsidR="00AC119B" w:rsidRPr="005A72BB">
        <w:t xml:space="preserve">на макро и </w:t>
      </w:r>
      <w:r w:rsidR="008E3955" w:rsidRPr="005A72BB">
        <w:t>микроуровне</w:t>
      </w:r>
      <w:r w:rsidR="008E3955">
        <w:t xml:space="preserve"> и управления социально-экономическими процессами</w:t>
      </w:r>
      <w:r w:rsidRPr="005A72BB">
        <w:t xml:space="preserve">.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1522F076" w:rsidR="00BC60B1" w:rsidRPr="006E0140" w:rsidRDefault="00661732" w:rsidP="006E0140">
      <w:pPr>
        <w:ind w:firstLine="709"/>
        <w:jc w:val="both"/>
        <w:rPr>
          <w:color w:val="000000" w:themeColor="text1"/>
          <w:sz w:val="28"/>
          <w:szCs w:val="28"/>
        </w:rPr>
      </w:pPr>
      <w:r w:rsidRPr="005A72BB">
        <w:rPr>
          <w:color w:val="000000" w:themeColor="text1"/>
          <w:sz w:val="28"/>
          <w:szCs w:val="28"/>
        </w:rPr>
        <w:t xml:space="preserve">Очная форма обучения, </w:t>
      </w:r>
      <w:r w:rsidR="000B6F55">
        <w:rPr>
          <w:color w:val="000000" w:themeColor="text1"/>
          <w:sz w:val="28"/>
          <w:szCs w:val="28"/>
        </w:rPr>
        <w:t xml:space="preserve">направления подготовки </w:t>
      </w:r>
      <w:r w:rsidR="007B477F">
        <w:rPr>
          <w:color w:val="000000" w:themeColor="text1"/>
          <w:sz w:val="28"/>
          <w:szCs w:val="28"/>
        </w:rPr>
        <w:t>38.03.04 - Государстве</w:t>
      </w:r>
      <w:r w:rsidR="006E0140">
        <w:rPr>
          <w:color w:val="000000" w:themeColor="text1"/>
          <w:sz w:val="28"/>
          <w:szCs w:val="28"/>
        </w:rPr>
        <w:t>нное и муниципальное управление, п</w:t>
      </w:r>
      <w:r w:rsidR="006E0140" w:rsidRPr="006E0140">
        <w:rPr>
          <w:color w:val="000000" w:themeColor="text1"/>
          <w:sz w:val="28"/>
          <w:szCs w:val="28"/>
        </w:rPr>
        <w:t>рофил</w:t>
      </w:r>
      <w:r w:rsidR="006E0140">
        <w:rPr>
          <w:color w:val="000000" w:themeColor="text1"/>
          <w:sz w:val="28"/>
          <w:szCs w:val="28"/>
        </w:rPr>
        <w:t>и</w:t>
      </w:r>
      <w:r w:rsidR="006E0140" w:rsidRPr="006E0140">
        <w:rPr>
          <w:color w:val="000000" w:themeColor="text1"/>
          <w:sz w:val="28"/>
          <w:szCs w:val="28"/>
        </w:rPr>
        <w:t xml:space="preserve">: </w:t>
      </w:r>
      <w:r w:rsidR="006E0140">
        <w:rPr>
          <w:color w:val="000000" w:themeColor="text1"/>
          <w:sz w:val="28"/>
          <w:szCs w:val="28"/>
        </w:rPr>
        <w:t>«</w:t>
      </w:r>
      <w:r w:rsidR="006E0140" w:rsidRPr="006E0140">
        <w:rPr>
          <w:color w:val="000000" w:themeColor="text1"/>
          <w:sz w:val="28"/>
          <w:szCs w:val="28"/>
        </w:rPr>
        <w:t>Государственное и муниципальное управление</w:t>
      </w:r>
      <w:r w:rsidR="006E0140">
        <w:rPr>
          <w:color w:val="000000" w:themeColor="text1"/>
          <w:sz w:val="28"/>
          <w:szCs w:val="28"/>
        </w:rPr>
        <w:t>», «</w:t>
      </w:r>
      <w:r w:rsidR="006E0140" w:rsidRPr="006E0140">
        <w:rPr>
          <w:color w:val="000000" w:themeColor="text1"/>
          <w:sz w:val="28"/>
          <w:szCs w:val="28"/>
        </w:rPr>
        <w:t>Цифровое государство и экономика</w:t>
      </w:r>
      <w:r w:rsidR="006E0140">
        <w:rPr>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rPr>
            </w:pPr>
            <w:r w:rsidRPr="005A72BB">
              <w:rPr>
                <w:b/>
                <w:color w:val="000000" w:themeColor="text1"/>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rPr>
            </w:pPr>
            <w:r w:rsidRPr="005A72BB">
              <w:rPr>
                <w:b/>
                <w:color w:val="000000" w:themeColor="text1"/>
              </w:rPr>
              <w:t>Всего</w:t>
            </w:r>
          </w:p>
          <w:p w14:paraId="7944F8D7" w14:textId="77777777" w:rsidR="00713883" w:rsidRPr="005A72BB" w:rsidRDefault="00713883" w:rsidP="00713883">
            <w:pPr>
              <w:pStyle w:val="a6"/>
              <w:keepNext/>
              <w:ind w:left="0"/>
              <w:jc w:val="center"/>
              <w:rPr>
                <w:b/>
                <w:color w:val="000000" w:themeColor="text1"/>
              </w:rPr>
            </w:pPr>
            <w:r w:rsidRPr="005A72BB">
              <w:rPr>
                <w:b/>
                <w:color w:val="000000" w:themeColor="text1"/>
              </w:rPr>
              <w:t>(в з/е и часах)</w:t>
            </w:r>
          </w:p>
        </w:tc>
        <w:tc>
          <w:tcPr>
            <w:tcW w:w="1251" w:type="pct"/>
            <w:shd w:val="clear" w:color="auto" w:fill="auto"/>
            <w:vAlign w:val="center"/>
          </w:tcPr>
          <w:p w14:paraId="660B3CD3" w14:textId="7CAF5196" w:rsidR="00713883" w:rsidRPr="005A72BB" w:rsidRDefault="006E0140" w:rsidP="00713883">
            <w:pPr>
              <w:pStyle w:val="a6"/>
              <w:keepNext/>
              <w:ind w:left="0"/>
              <w:jc w:val="center"/>
              <w:rPr>
                <w:b/>
                <w:color w:val="000000" w:themeColor="text1"/>
              </w:rPr>
            </w:pPr>
            <w:r>
              <w:rPr>
                <w:b/>
                <w:color w:val="000000" w:themeColor="text1"/>
              </w:rPr>
              <w:t>3</w:t>
            </w:r>
            <w:r w:rsidR="00713883" w:rsidRPr="005A72BB">
              <w:rPr>
                <w:b/>
                <w:color w:val="000000" w:themeColor="text1"/>
              </w:rPr>
              <w:t xml:space="preserve"> семестр</w:t>
            </w:r>
          </w:p>
          <w:p w14:paraId="58295A12" w14:textId="77777777" w:rsidR="00713883" w:rsidRPr="005A72BB" w:rsidRDefault="00713883" w:rsidP="00713883">
            <w:pPr>
              <w:pStyle w:val="a6"/>
              <w:keepNext/>
              <w:ind w:left="0"/>
              <w:jc w:val="center"/>
              <w:rPr>
                <w:b/>
                <w:color w:val="000000" w:themeColor="text1"/>
              </w:rPr>
            </w:pPr>
            <w:r w:rsidRPr="005A72BB">
              <w:rPr>
                <w:b/>
                <w:color w:val="000000" w:themeColor="text1"/>
              </w:rPr>
              <w:t>(в часах)</w:t>
            </w:r>
          </w:p>
        </w:tc>
      </w:tr>
      <w:tr w:rsidR="007B477F" w:rsidRPr="005A72BB" w14:paraId="488C2AB5" w14:textId="77777777" w:rsidTr="00713883">
        <w:tc>
          <w:tcPr>
            <w:tcW w:w="2498" w:type="pct"/>
            <w:shd w:val="clear" w:color="auto" w:fill="auto"/>
            <w:vAlign w:val="center"/>
          </w:tcPr>
          <w:p w14:paraId="25057A51" w14:textId="77777777" w:rsidR="007B477F" w:rsidRPr="005A72BB" w:rsidRDefault="007B477F" w:rsidP="007B477F">
            <w:pPr>
              <w:pStyle w:val="a6"/>
              <w:keepNext/>
              <w:ind w:left="0"/>
              <w:rPr>
                <w:b/>
                <w:color w:val="000000" w:themeColor="text1"/>
              </w:rPr>
            </w:pPr>
            <w:r w:rsidRPr="005A72BB">
              <w:rPr>
                <w:b/>
                <w:color w:val="000000" w:themeColor="text1"/>
              </w:rPr>
              <w:t xml:space="preserve">Общая трудоемкость дисциплины </w:t>
            </w:r>
          </w:p>
        </w:tc>
        <w:tc>
          <w:tcPr>
            <w:tcW w:w="1251" w:type="pct"/>
            <w:shd w:val="clear" w:color="auto" w:fill="auto"/>
            <w:vAlign w:val="center"/>
          </w:tcPr>
          <w:p w14:paraId="5E323C75" w14:textId="04C2A8CE" w:rsidR="007B477F" w:rsidRPr="005A72BB" w:rsidRDefault="007B477F" w:rsidP="007B477F">
            <w:pPr>
              <w:pStyle w:val="a6"/>
              <w:keepNext/>
              <w:ind w:left="0"/>
              <w:jc w:val="center"/>
              <w:rPr>
                <w:b/>
                <w:color w:val="000000" w:themeColor="text1"/>
              </w:rPr>
            </w:pPr>
            <w:r>
              <w:rPr>
                <w:b/>
                <w:color w:val="000000" w:themeColor="text1"/>
              </w:rPr>
              <w:t>3</w:t>
            </w:r>
            <w:r w:rsidRPr="005A72BB">
              <w:rPr>
                <w:b/>
                <w:color w:val="000000" w:themeColor="text1"/>
              </w:rPr>
              <w:t>/1</w:t>
            </w:r>
            <w:r>
              <w:rPr>
                <w:b/>
                <w:color w:val="000000" w:themeColor="text1"/>
              </w:rPr>
              <w:t>08</w:t>
            </w:r>
          </w:p>
        </w:tc>
        <w:tc>
          <w:tcPr>
            <w:tcW w:w="1251" w:type="pct"/>
            <w:shd w:val="clear" w:color="auto" w:fill="auto"/>
            <w:vAlign w:val="center"/>
          </w:tcPr>
          <w:p w14:paraId="484635D6" w14:textId="6D58F43A" w:rsidR="007B477F" w:rsidRPr="005A72BB" w:rsidRDefault="007B477F" w:rsidP="007B477F">
            <w:pPr>
              <w:pStyle w:val="a6"/>
              <w:keepNext/>
              <w:ind w:left="0"/>
              <w:jc w:val="center"/>
              <w:rPr>
                <w:b/>
                <w:color w:val="000000" w:themeColor="text1"/>
              </w:rPr>
            </w:pPr>
            <w:r w:rsidRPr="005A72BB">
              <w:rPr>
                <w:b/>
                <w:color w:val="000000" w:themeColor="text1"/>
              </w:rPr>
              <w:t>1</w:t>
            </w:r>
            <w:r>
              <w:rPr>
                <w:b/>
                <w:color w:val="000000" w:themeColor="text1"/>
              </w:rPr>
              <w:t>08</w:t>
            </w:r>
          </w:p>
        </w:tc>
      </w:tr>
      <w:tr w:rsidR="007B477F" w:rsidRPr="005A72BB" w14:paraId="701F9F1D" w14:textId="77777777" w:rsidTr="00713883">
        <w:tc>
          <w:tcPr>
            <w:tcW w:w="2498" w:type="pct"/>
            <w:shd w:val="clear" w:color="auto" w:fill="auto"/>
            <w:vAlign w:val="center"/>
          </w:tcPr>
          <w:p w14:paraId="444F4509" w14:textId="77777777" w:rsidR="007B477F" w:rsidRPr="005A72BB" w:rsidRDefault="007B477F" w:rsidP="007B477F">
            <w:pPr>
              <w:pStyle w:val="a6"/>
              <w:keepNext/>
              <w:ind w:left="0"/>
              <w:rPr>
                <w:b/>
                <w:i/>
                <w:color w:val="000000" w:themeColor="text1"/>
              </w:rPr>
            </w:pPr>
            <w:r w:rsidRPr="005A72BB">
              <w:rPr>
                <w:b/>
                <w:i/>
                <w:color w:val="000000" w:themeColor="text1"/>
              </w:rPr>
              <w:t xml:space="preserve">Контактная работа - Аудиторные занятия </w:t>
            </w:r>
          </w:p>
        </w:tc>
        <w:tc>
          <w:tcPr>
            <w:tcW w:w="1251" w:type="pct"/>
            <w:shd w:val="clear" w:color="auto" w:fill="auto"/>
            <w:vAlign w:val="center"/>
          </w:tcPr>
          <w:p w14:paraId="30183799" w14:textId="7CA31549" w:rsidR="007B477F" w:rsidRPr="005A72BB" w:rsidRDefault="007B477F" w:rsidP="007B477F">
            <w:pPr>
              <w:pStyle w:val="a6"/>
              <w:keepNext/>
              <w:ind w:left="0"/>
              <w:jc w:val="center"/>
              <w:rPr>
                <w:b/>
                <w:i/>
                <w:color w:val="000000" w:themeColor="text1"/>
              </w:rPr>
            </w:pPr>
            <w:r>
              <w:rPr>
                <w:b/>
                <w:i/>
                <w:color w:val="000000" w:themeColor="text1"/>
              </w:rPr>
              <w:t>50</w:t>
            </w:r>
          </w:p>
        </w:tc>
        <w:tc>
          <w:tcPr>
            <w:tcW w:w="1251" w:type="pct"/>
            <w:shd w:val="clear" w:color="auto" w:fill="auto"/>
            <w:vAlign w:val="center"/>
          </w:tcPr>
          <w:p w14:paraId="2C19AD71" w14:textId="16B0A0D1" w:rsidR="007B477F" w:rsidRPr="005A72BB" w:rsidRDefault="007B477F" w:rsidP="007B477F">
            <w:pPr>
              <w:pStyle w:val="a6"/>
              <w:keepNext/>
              <w:ind w:left="0"/>
              <w:jc w:val="center"/>
              <w:rPr>
                <w:b/>
                <w:i/>
                <w:color w:val="000000" w:themeColor="text1"/>
              </w:rPr>
            </w:pPr>
            <w:r>
              <w:rPr>
                <w:b/>
                <w:i/>
                <w:color w:val="000000" w:themeColor="text1"/>
              </w:rPr>
              <w:t>50</w:t>
            </w:r>
          </w:p>
        </w:tc>
      </w:tr>
      <w:tr w:rsidR="007B477F" w:rsidRPr="005A72BB" w14:paraId="6BD17F13" w14:textId="77777777" w:rsidTr="00713883">
        <w:tc>
          <w:tcPr>
            <w:tcW w:w="2498" w:type="pct"/>
            <w:shd w:val="clear" w:color="auto" w:fill="auto"/>
            <w:vAlign w:val="center"/>
          </w:tcPr>
          <w:p w14:paraId="08281E4A" w14:textId="77777777" w:rsidR="007B477F" w:rsidRPr="005A72BB" w:rsidRDefault="007B477F" w:rsidP="007B477F">
            <w:pPr>
              <w:pStyle w:val="a6"/>
              <w:keepNext/>
              <w:ind w:left="0"/>
              <w:rPr>
                <w:i/>
                <w:color w:val="000000" w:themeColor="text1"/>
              </w:rPr>
            </w:pPr>
            <w:r w:rsidRPr="005A72BB">
              <w:rPr>
                <w:i/>
                <w:color w:val="000000" w:themeColor="text1"/>
              </w:rPr>
              <w:t xml:space="preserve">Лекции </w:t>
            </w:r>
          </w:p>
        </w:tc>
        <w:tc>
          <w:tcPr>
            <w:tcW w:w="1251" w:type="pct"/>
            <w:shd w:val="clear" w:color="auto" w:fill="auto"/>
            <w:vAlign w:val="center"/>
          </w:tcPr>
          <w:p w14:paraId="061EAF04" w14:textId="77777777" w:rsidR="007B477F" w:rsidRPr="005A72BB" w:rsidRDefault="007B477F" w:rsidP="007B477F">
            <w:pPr>
              <w:pStyle w:val="a6"/>
              <w:keepNext/>
              <w:ind w:left="0"/>
              <w:jc w:val="center"/>
              <w:rPr>
                <w:color w:val="000000" w:themeColor="text1"/>
              </w:rPr>
            </w:pPr>
            <w:r w:rsidRPr="005A72BB">
              <w:rPr>
                <w:color w:val="000000" w:themeColor="text1"/>
              </w:rPr>
              <w:t>16</w:t>
            </w:r>
          </w:p>
        </w:tc>
        <w:tc>
          <w:tcPr>
            <w:tcW w:w="1251" w:type="pct"/>
            <w:shd w:val="clear" w:color="auto" w:fill="auto"/>
            <w:vAlign w:val="center"/>
          </w:tcPr>
          <w:p w14:paraId="622CCD6B" w14:textId="199A329C" w:rsidR="007B477F" w:rsidRPr="005A72BB" w:rsidRDefault="007B477F" w:rsidP="007B477F">
            <w:pPr>
              <w:pStyle w:val="a6"/>
              <w:keepNext/>
              <w:ind w:left="0"/>
              <w:jc w:val="center"/>
              <w:rPr>
                <w:color w:val="000000" w:themeColor="text1"/>
              </w:rPr>
            </w:pPr>
            <w:r w:rsidRPr="005A72BB">
              <w:rPr>
                <w:color w:val="000000" w:themeColor="text1"/>
              </w:rPr>
              <w:t>16</w:t>
            </w:r>
          </w:p>
        </w:tc>
      </w:tr>
      <w:tr w:rsidR="007B477F" w:rsidRPr="005A72BB" w14:paraId="5900523B" w14:textId="77777777" w:rsidTr="00713883">
        <w:tc>
          <w:tcPr>
            <w:tcW w:w="2498" w:type="pct"/>
            <w:shd w:val="clear" w:color="auto" w:fill="auto"/>
            <w:vAlign w:val="center"/>
          </w:tcPr>
          <w:p w14:paraId="5F04E9BF" w14:textId="77777777" w:rsidR="007B477F" w:rsidRPr="005A72BB" w:rsidRDefault="007B477F" w:rsidP="007B477F">
            <w:pPr>
              <w:pStyle w:val="a6"/>
              <w:keepNext/>
              <w:ind w:left="0"/>
              <w:rPr>
                <w:i/>
                <w:color w:val="000000" w:themeColor="text1"/>
              </w:rPr>
            </w:pPr>
            <w:r w:rsidRPr="005A72BB">
              <w:rPr>
                <w:i/>
                <w:color w:val="000000" w:themeColor="text1"/>
              </w:rPr>
              <w:t xml:space="preserve">Семинары, практические занятия  </w:t>
            </w:r>
          </w:p>
        </w:tc>
        <w:tc>
          <w:tcPr>
            <w:tcW w:w="1251" w:type="pct"/>
            <w:shd w:val="clear" w:color="auto" w:fill="auto"/>
            <w:vAlign w:val="center"/>
          </w:tcPr>
          <w:p w14:paraId="5A882950" w14:textId="119F2311" w:rsidR="007B477F" w:rsidRPr="005A72BB" w:rsidRDefault="007B477F" w:rsidP="007B477F">
            <w:pPr>
              <w:pStyle w:val="a6"/>
              <w:keepNext/>
              <w:ind w:left="0"/>
              <w:jc w:val="center"/>
              <w:rPr>
                <w:color w:val="000000" w:themeColor="text1"/>
              </w:rPr>
            </w:pPr>
            <w:r>
              <w:rPr>
                <w:color w:val="000000" w:themeColor="text1"/>
              </w:rPr>
              <w:t>34</w:t>
            </w:r>
          </w:p>
        </w:tc>
        <w:tc>
          <w:tcPr>
            <w:tcW w:w="1251" w:type="pct"/>
            <w:shd w:val="clear" w:color="auto" w:fill="auto"/>
            <w:vAlign w:val="center"/>
          </w:tcPr>
          <w:p w14:paraId="34A5D59A" w14:textId="13882DCE" w:rsidR="007B477F" w:rsidRPr="005A72BB" w:rsidRDefault="007B477F" w:rsidP="007B477F">
            <w:pPr>
              <w:pStyle w:val="a6"/>
              <w:keepNext/>
              <w:ind w:left="0"/>
              <w:jc w:val="center"/>
              <w:rPr>
                <w:color w:val="000000" w:themeColor="text1"/>
              </w:rPr>
            </w:pPr>
            <w:r>
              <w:rPr>
                <w:color w:val="000000" w:themeColor="text1"/>
              </w:rPr>
              <w:t>34</w:t>
            </w:r>
          </w:p>
        </w:tc>
      </w:tr>
      <w:tr w:rsidR="007B477F" w:rsidRPr="005A72BB" w14:paraId="2FD112B7" w14:textId="77777777" w:rsidTr="00713883">
        <w:tc>
          <w:tcPr>
            <w:tcW w:w="2498" w:type="pct"/>
            <w:shd w:val="clear" w:color="auto" w:fill="auto"/>
            <w:vAlign w:val="center"/>
          </w:tcPr>
          <w:p w14:paraId="7C5F80BD" w14:textId="77777777" w:rsidR="007B477F" w:rsidRPr="005A72BB" w:rsidRDefault="007B477F" w:rsidP="007B477F">
            <w:pPr>
              <w:pStyle w:val="a6"/>
              <w:keepNext/>
              <w:ind w:left="0"/>
              <w:rPr>
                <w:b/>
                <w:i/>
                <w:color w:val="000000" w:themeColor="text1"/>
              </w:rPr>
            </w:pPr>
            <w:r w:rsidRPr="005A72BB">
              <w:rPr>
                <w:b/>
                <w:i/>
                <w:color w:val="000000" w:themeColor="text1"/>
              </w:rPr>
              <w:t>Самостоятельная работа</w:t>
            </w:r>
          </w:p>
        </w:tc>
        <w:tc>
          <w:tcPr>
            <w:tcW w:w="1251" w:type="pct"/>
            <w:shd w:val="clear" w:color="auto" w:fill="auto"/>
            <w:vAlign w:val="center"/>
          </w:tcPr>
          <w:p w14:paraId="76DAD4A8" w14:textId="2E41FCA1" w:rsidR="007B477F" w:rsidRPr="006C4839" w:rsidRDefault="007B477F" w:rsidP="007B477F">
            <w:pPr>
              <w:pStyle w:val="a6"/>
              <w:keepNext/>
              <w:ind w:left="0"/>
              <w:jc w:val="center"/>
              <w:rPr>
                <w:b/>
                <w:i/>
                <w:color w:val="000000" w:themeColor="text1"/>
              </w:rPr>
            </w:pPr>
            <w:r>
              <w:rPr>
                <w:b/>
                <w:i/>
                <w:color w:val="000000" w:themeColor="text1"/>
              </w:rPr>
              <w:t>58</w:t>
            </w:r>
          </w:p>
        </w:tc>
        <w:tc>
          <w:tcPr>
            <w:tcW w:w="1251" w:type="pct"/>
            <w:shd w:val="clear" w:color="auto" w:fill="auto"/>
            <w:vAlign w:val="center"/>
          </w:tcPr>
          <w:p w14:paraId="441D36EE" w14:textId="63BD2DBC" w:rsidR="007B477F" w:rsidRPr="006C4839" w:rsidRDefault="007B477F" w:rsidP="007B477F">
            <w:pPr>
              <w:pStyle w:val="a6"/>
              <w:keepNext/>
              <w:ind w:left="0"/>
              <w:jc w:val="center"/>
              <w:rPr>
                <w:b/>
                <w:i/>
                <w:color w:val="000000" w:themeColor="text1"/>
              </w:rPr>
            </w:pPr>
            <w:r>
              <w:rPr>
                <w:b/>
                <w:i/>
                <w:color w:val="000000" w:themeColor="text1"/>
              </w:rPr>
              <w:t>58</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rPr>
            </w:pPr>
            <w:r w:rsidRPr="005A72BB">
              <w:rPr>
                <w:color w:val="000000" w:themeColor="text1"/>
              </w:rPr>
              <w:t xml:space="preserve">Вид текущего контроля </w:t>
            </w:r>
          </w:p>
        </w:tc>
        <w:tc>
          <w:tcPr>
            <w:tcW w:w="1251" w:type="pct"/>
            <w:shd w:val="clear" w:color="auto" w:fill="auto"/>
            <w:vAlign w:val="center"/>
          </w:tcPr>
          <w:p w14:paraId="46984B13" w14:textId="5CFF1CA1" w:rsidR="000B6F55" w:rsidRPr="00434646" w:rsidRDefault="007B477F" w:rsidP="007B477F">
            <w:pPr>
              <w:pStyle w:val="a6"/>
              <w:keepNext/>
              <w:ind w:left="0"/>
              <w:jc w:val="center"/>
              <w:rPr>
                <w:color w:val="000000" w:themeColor="text1"/>
              </w:rPr>
            </w:pPr>
            <w:r>
              <w:rPr>
                <w:color w:val="000000" w:themeColor="text1"/>
              </w:rPr>
              <w:t>расчетно-аналитическая работа</w:t>
            </w:r>
          </w:p>
        </w:tc>
        <w:tc>
          <w:tcPr>
            <w:tcW w:w="1251" w:type="pct"/>
            <w:shd w:val="clear" w:color="auto" w:fill="auto"/>
            <w:vAlign w:val="center"/>
          </w:tcPr>
          <w:p w14:paraId="5B84E4EE" w14:textId="6AAD5687" w:rsidR="00713883" w:rsidRPr="00434646" w:rsidRDefault="007B477F" w:rsidP="007B477F">
            <w:pPr>
              <w:pStyle w:val="a6"/>
              <w:keepNext/>
              <w:ind w:left="0"/>
              <w:jc w:val="center"/>
              <w:rPr>
                <w:color w:val="000000" w:themeColor="text1"/>
              </w:rPr>
            </w:pPr>
            <w:r>
              <w:rPr>
                <w:color w:val="000000" w:themeColor="text1"/>
              </w:rPr>
              <w:t>расчетно-аналитическая 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rPr>
            </w:pPr>
            <w:r w:rsidRPr="005A72BB">
              <w:rPr>
                <w:color w:val="000000" w:themeColor="text1"/>
              </w:rPr>
              <w:t>Вид промежуточной аттестации</w:t>
            </w:r>
          </w:p>
        </w:tc>
        <w:tc>
          <w:tcPr>
            <w:tcW w:w="1251" w:type="pct"/>
            <w:shd w:val="clear" w:color="auto" w:fill="auto"/>
            <w:vAlign w:val="center"/>
          </w:tcPr>
          <w:p w14:paraId="2EB3CE13" w14:textId="193812EC" w:rsidR="00713883" w:rsidRPr="006C4839" w:rsidRDefault="007B477F" w:rsidP="00713883">
            <w:pPr>
              <w:pStyle w:val="a6"/>
              <w:keepNext/>
              <w:ind w:left="0"/>
              <w:jc w:val="center"/>
              <w:rPr>
                <w:color w:val="000000" w:themeColor="text1"/>
              </w:rPr>
            </w:pPr>
            <w:r>
              <w:rPr>
                <w:color w:val="000000" w:themeColor="text1"/>
              </w:rPr>
              <w:t>зачет</w:t>
            </w:r>
          </w:p>
        </w:tc>
        <w:tc>
          <w:tcPr>
            <w:tcW w:w="1251" w:type="pct"/>
            <w:shd w:val="clear" w:color="auto" w:fill="auto"/>
            <w:vAlign w:val="center"/>
          </w:tcPr>
          <w:p w14:paraId="42F56EF7" w14:textId="4C1CC891" w:rsidR="00713883" w:rsidRPr="006C4839" w:rsidRDefault="007B477F" w:rsidP="00713883">
            <w:pPr>
              <w:pStyle w:val="a6"/>
              <w:keepNext/>
              <w:ind w:left="0"/>
              <w:jc w:val="center"/>
              <w:rPr>
                <w:color w:val="000000" w:themeColor="text1"/>
              </w:rPr>
            </w:pPr>
            <w:r>
              <w:rPr>
                <w:color w:val="000000" w:themeColor="text1"/>
              </w:rPr>
              <w:t>зачет</w:t>
            </w:r>
          </w:p>
        </w:tc>
      </w:tr>
    </w:tbl>
    <w:p w14:paraId="32E40DCC" w14:textId="4A74E93D" w:rsidR="00434646" w:rsidRDefault="00434646" w:rsidP="00623FEC">
      <w:pPr>
        <w:pStyle w:val="11"/>
        <w:rPr>
          <w:color w:val="000000" w:themeColor="text1"/>
        </w:rPr>
      </w:pPr>
      <w:bookmarkStart w:id="2" w:name="bookmark0"/>
    </w:p>
    <w:p w14:paraId="1318F908" w14:textId="7D42F233" w:rsidR="007B477F" w:rsidRPr="006E0140" w:rsidRDefault="00623FEC" w:rsidP="006E0140">
      <w:pPr>
        <w:pStyle w:val="11"/>
      </w:pPr>
      <w:r w:rsidRPr="007B477F">
        <w:t>Очно-заочная форма обучения</w:t>
      </w:r>
      <w:bookmarkEnd w:id="2"/>
      <w:r w:rsidR="007B477F" w:rsidRPr="007B477F">
        <w:t>, направления подготовки 38.03.04 - Государстве</w:t>
      </w:r>
      <w:r w:rsidR="006E0140">
        <w:t>нное и муниципальное управление, профили «</w:t>
      </w:r>
      <w:r w:rsidR="006E0140" w:rsidRPr="006E0140">
        <w:t>Государственное и муниципальное управление</w:t>
      </w:r>
      <w:r w:rsidR="006E0140">
        <w:t>» (ОЗО), «</w:t>
      </w:r>
      <w:r w:rsidR="006E0140" w:rsidRPr="006E0140">
        <w:t>Государственное и муниципальное управление</w:t>
      </w:r>
      <w:r w:rsidR="006E0140">
        <w:t>» (ОЗО ДОТ)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4736CF64"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0D12D17"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3BB8DD1"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Всего</w:t>
            </w:r>
          </w:p>
          <w:p w14:paraId="0D3C6930"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9C1D3E"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3 семестр</w:t>
            </w:r>
          </w:p>
          <w:p w14:paraId="3D1AC650"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(в часах)</w:t>
            </w:r>
          </w:p>
        </w:tc>
      </w:tr>
      <w:tr w:rsidR="005333D1" w:rsidRPr="005A72BB" w14:paraId="2599C7F3"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CBF117D" w14:textId="77777777" w:rsidR="005333D1" w:rsidRPr="005A72BB" w:rsidRDefault="005333D1" w:rsidP="005333D1">
            <w:pPr>
              <w:pStyle w:val="a6"/>
              <w:keepNext/>
              <w:spacing w:line="276" w:lineRule="auto"/>
              <w:ind w:left="0"/>
              <w:rPr>
                <w:b/>
                <w:color w:val="000000" w:themeColor="text1"/>
                <w:lang w:eastAsia="en-US"/>
              </w:rPr>
            </w:pPr>
            <w:r w:rsidRPr="005A72BB">
              <w:rPr>
                <w:b/>
                <w:color w:val="000000" w:themeColor="text1"/>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690E99F0" w14:textId="46F71CD1" w:rsidR="005333D1" w:rsidRPr="005A72BB" w:rsidRDefault="005333D1" w:rsidP="005333D1">
            <w:pPr>
              <w:pStyle w:val="a6"/>
              <w:keepNext/>
              <w:spacing w:line="276" w:lineRule="auto"/>
              <w:ind w:left="0"/>
              <w:jc w:val="center"/>
              <w:rPr>
                <w:b/>
                <w:color w:val="000000" w:themeColor="text1"/>
                <w:lang w:eastAsia="en-US"/>
              </w:rPr>
            </w:pPr>
            <w:r>
              <w:rPr>
                <w:b/>
                <w:color w:val="000000" w:themeColor="text1"/>
              </w:rPr>
              <w:t>3</w:t>
            </w:r>
            <w:r w:rsidRPr="005A72BB">
              <w:rPr>
                <w:b/>
                <w:color w:val="000000" w:themeColor="text1"/>
              </w:rPr>
              <w:t>/1</w:t>
            </w:r>
            <w:r>
              <w:rPr>
                <w:b/>
                <w:color w:val="000000" w:themeColor="text1"/>
              </w:rPr>
              <w:t>08</w:t>
            </w:r>
          </w:p>
        </w:tc>
        <w:tc>
          <w:tcPr>
            <w:tcW w:w="1251" w:type="pct"/>
            <w:tcBorders>
              <w:top w:val="single" w:sz="4" w:space="0" w:color="auto"/>
              <w:left w:val="single" w:sz="4" w:space="0" w:color="auto"/>
              <w:bottom w:val="single" w:sz="4" w:space="0" w:color="auto"/>
              <w:right w:val="single" w:sz="4" w:space="0" w:color="auto"/>
            </w:tcBorders>
            <w:hideMark/>
          </w:tcPr>
          <w:p w14:paraId="7034687F" w14:textId="6472F8D8" w:rsidR="005333D1" w:rsidRPr="005A72BB" w:rsidRDefault="005333D1" w:rsidP="005333D1">
            <w:pPr>
              <w:pStyle w:val="a6"/>
              <w:keepNext/>
              <w:spacing w:line="276" w:lineRule="auto"/>
              <w:ind w:left="0"/>
              <w:jc w:val="center"/>
              <w:rPr>
                <w:b/>
                <w:color w:val="000000" w:themeColor="text1"/>
                <w:lang w:eastAsia="en-US"/>
              </w:rPr>
            </w:pPr>
            <w:r w:rsidRPr="005A72BB">
              <w:rPr>
                <w:b/>
                <w:color w:val="000000" w:themeColor="text1"/>
              </w:rPr>
              <w:t>1</w:t>
            </w:r>
            <w:r>
              <w:rPr>
                <w:b/>
                <w:color w:val="000000" w:themeColor="text1"/>
              </w:rPr>
              <w:t>08</w:t>
            </w:r>
          </w:p>
        </w:tc>
      </w:tr>
      <w:tr w:rsidR="005333D1" w:rsidRPr="005A72BB" w14:paraId="31087D9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79879D7" w14:textId="77777777" w:rsidR="005333D1" w:rsidRPr="005A72BB" w:rsidRDefault="005333D1" w:rsidP="005333D1">
            <w:pPr>
              <w:pStyle w:val="a6"/>
              <w:keepNext/>
              <w:spacing w:line="276" w:lineRule="auto"/>
              <w:ind w:left="0"/>
              <w:rPr>
                <w:b/>
                <w:i/>
                <w:color w:val="000000" w:themeColor="text1"/>
                <w:lang w:eastAsia="en-US"/>
              </w:rPr>
            </w:pPr>
            <w:r w:rsidRPr="005A72BB">
              <w:rPr>
                <w:b/>
                <w:i/>
                <w:color w:val="000000" w:themeColor="text1"/>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F86E84C" w14:textId="77777777" w:rsidR="005333D1" w:rsidRPr="005A72BB" w:rsidRDefault="005333D1" w:rsidP="005333D1">
            <w:pPr>
              <w:pStyle w:val="a6"/>
              <w:keepNext/>
              <w:spacing w:line="276" w:lineRule="auto"/>
              <w:ind w:left="0"/>
              <w:jc w:val="center"/>
              <w:rPr>
                <w:b/>
                <w:i/>
                <w:color w:val="000000" w:themeColor="text1"/>
                <w:lang w:eastAsia="en-US"/>
              </w:rPr>
            </w:pPr>
            <w:r w:rsidRPr="005A72BB">
              <w:rPr>
                <w:b/>
                <w:i/>
                <w:color w:val="000000" w:themeColor="text1"/>
              </w:rPr>
              <w:t>34</w:t>
            </w:r>
          </w:p>
        </w:tc>
        <w:tc>
          <w:tcPr>
            <w:tcW w:w="1251" w:type="pct"/>
            <w:tcBorders>
              <w:top w:val="single" w:sz="4" w:space="0" w:color="auto"/>
              <w:left w:val="single" w:sz="4" w:space="0" w:color="auto"/>
              <w:bottom w:val="single" w:sz="4" w:space="0" w:color="auto"/>
              <w:right w:val="single" w:sz="4" w:space="0" w:color="auto"/>
            </w:tcBorders>
            <w:hideMark/>
          </w:tcPr>
          <w:p w14:paraId="058A987C" w14:textId="2C019C4E" w:rsidR="005333D1" w:rsidRPr="005A72BB" w:rsidRDefault="005333D1" w:rsidP="005333D1">
            <w:pPr>
              <w:pStyle w:val="a6"/>
              <w:keepNext/>
              <w:spacing w:line="276" w:lineRule="auto"/>
              <w:ind w:left="0"/>
              <w:jc w:val="center"/>
              <w:rPr>
                <w:b/>
                <w:i/>
                <w:color w:val="000000" w:themeColor="text1"/>
                <w:lang w:eastAsia="en-US"/>
              </w:rPr>
            </w:pPr>
            <w:r w:rsidRPr="005A72BB">
              <w:rPr>
                <w:b/>
                <w:i/>
                <w:color w:val="000000" w:themeColor="text1"/>
              </w:rPr>
              <w:t>34</w:t>
            </w:r>
          </w:p>
        </w:tc>
      </w:tr>
      <w:tr w:rsidR="005333D1" w:rsidRPr="005A72BB" w14:paraId="753A56B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DC74B66" w14:textId="77777777" w:rsidR="005333D1" w:rsidRPr="005A72BB" w:rsidRDefault="005333D1" w:rsidP="005333D1">
            <w:pPr>
              <w:pStyle w:val="a6"/>
              <w:keepNext/>
              <w:spacing w:line="276" w:lineRule="auto"/>
              <w:ind w:left="0"/>
              <w:rPr>
                <w:i/>
                <w:color w:val="000000" w:themeColor="text1"/>
                <w:lang w:eastAsia="en-US"/>
              </w:rPr>
            </w:pPr>
            <w:r w:rsidRPr="005A72BB">
              <w:rPr>
                <w:i/>
                <w:color w:val="000000" w:themeColor="text1"/>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51A44259" w14:textId="77777777" w:rsidR="005333D1" w:rsidRPr="005A72BB" w:rsidRDefault="005333D1" w:rsidP="005333D1">
            <w:pPr>
              <w:pStyle w:val="a6"/>
              <w:keepNext/>
              <w:spacing w:line="276" w:lineRule="auto"/>
              <w:ind w:left="0"/>
              <w:jc w:val="center"/>
              <w:rPr>
                <w:color w:val="000000" w:themeColor="text1"/>
                <w:lang w:eastAsia="en-US"/>
              </w:rPr>
            </w:pPr>
            <w:r w:rsidRPr="005A72BB">
              <w:rPr>
                <w:color w:val="000000" w:themeColor="text1"/>
              </w:rPr>
              <w:t>16</w:t>
            </w:r>
          </w:p>
        </w:tc>
        <w:tc>
          <w:tcPr>
            <w:tcW w:w="1251" w:type="pct"/>
            <w:tcBorders>
              <w:top w:val="single" w:sz="4" w:space="0" w:color="auto"/>
              <w:left w:val="single" w:sz="4" w:space="0" w:color="auto"/>
              <w:bottom w:val="single" w:sz="4" w:space="0" w:color="auto"/>
              <w:right w:val="single" w:sz="4" w:space="0" w:color="auto"/>
            </w:tcBorders>
            <w:hideMark/>
          </w:tcPr>
          <w:p w14:paraId="25923650" w14:textId="38B57059" w:rsidR="005333D1" w:rsidRPr="005A72BB" w:rsidRDefault="005333D1" w:rsidP="005333D1">
            <w:pPr>
              <w:pStyle w:val="a6"/>
              <w:keepNext/>
              <w:spacing w:line="276" w:lineRule="auto"/>
              <w:ind w:left="0"/>
              <w:jc w:val="center"/>
              <w:rPr>
                <w:color w:val="000000" w:themeColor="text1"/>
                <w:lang w:eastAsia="en-US"/>
              </w:rPr>
            </w:pPr>
            <w:r w:rsidRPr="005A72BB">
              <w:rPr>
                <w:color w:val="000000" w:themeColor="text1"/>
              </w:rPr>
              <w:t>16</w:t>
            </w:r>
          </w:p>
        </w:tc>
      </w:tr>
      <w:tr w:rsidR="005333D1" w:rsidRPr="005A72BB" w14:paraId="118A107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1D27B5" w14:textId="77777777" w:rsidR="005333D1" w:rsidRPr="005A72BB" w:rsidRDefault="005333D1" w:rsidP="005333D1">
            <w:pPr>
              <w:pStyle w:val="a6"/>
              <w:keepNext/>
              <w:spacing w:line="276" w:lineRule="auto"/>
              <w:ind w:left="0"/>
              <w:rPr>
                <w:i/>
                <w:color w:val="000000" w:themeColor="text1"/>
                <w:lang w:eastAsia="en-US"/>
              </w:rPr>
            </w:pPr>
            <w:r w:rsidRPr="005A72BB">
              <w:rPr>
                <w:i/>
                <w:color w:val="000000" w:themeColor="text1"/>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2B892F62" w14:textId="77777777" w:rsidR="005333D1" w:rsidRPr="006C4839" w:rsidRDefault="005333D1" w:rsidP="005333D1">
            <w:pPr>
              <w:pStyle w:val="a6"/>
              <w:keepNext/>
              <w:spacing w:line="276" w:lineRule="auto"/>
              <w:ind w:left="0"/>
              <w:jc w:val="center"/>
              <w:rPr>
                <w:color w:val="000000" w:themeColor="text1"/>
                <w:lang w:eastAsia="en-US"/>
              </w:rPr>
            </w:pPr>
            <w:r w:rsidRPr="006C4839">
              <w:rPr>
                <w:color w:val="000000" w:themeColor="text1"/>
              </w:rPr>
              <w:t>18</w:t>
            </w:r>
          </w:p>
        </w:tc>
        <w:tc>
          <w:tcPr>
            <w:tcW w:w="1251" w:type="pct"/>
            <w:tcBorders>
              <w:top w:val="single" w:sz="4" w:space="0" w:color="auto"/>
              <w:left w:val="single" w:sz="4" w:space="0" w:color="auto"/>
              <w:bottom w:val="single" w:sz="4" w:space="0" w:color="auto"/>
              <w:right w:val="single" w:sz="4" w:space="0" w:color="auto"/>
            </w:tcBorders>
            <w:hideMark/>
          </w:tcPr>
          <w:p w14:paraId="48EB9A44" w14:textId="6068CED4" w:rsidR="005333D1" w:rsidRPr="006C4839" w:rsidRDefault="005333D1" w:rsidP="005333D1">
            <w:pPr>
              <w:pStyle w:val="a6"/>
              <w:keepNext/>
              <w:spacing w:line="276" w:lineRule="auto"/>
              <w:ind w:left="0"/>
              <w:jc w:val="center"/>
              <w:rPr>
                <w:color w:val="000000" w:themeColor="text1"/>
                <w:lang w:eastAsia="en-US"/>
              </w:rPr>
            </w:pPr>
            <w:r w:rsidRPr="006C4839">
              <w:rPr>
                <w:color w:val="000000" w:themeColor="text1"/>
              </w:rPr>
              <w:t>18</w:t>
            </w:r>
          </w:p>
        </w:tc>
      </w:tr>
      <w:tr w:rsidR="005333D1" w:rsidRPr="005A72BB" w14:paraId="389A113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78A6CFC4" w14:textId="77777777" w:rsidR="005333D1" w:rsidRPr="005A72BB" w:rsidRDefault="005333D1" w:rsidP="005333D1">
            <w:pPr>
              <w:pStyle w:val="a6"/>
              <w:keepNext/>
              <w:spacing w:line="276" w:lineRule="auto"/>
              <w:ind w:left="0"/>
              <w:rPr>
                <w:b/>
                <w:i/>
                <w:color w:val="000000" w:themeColor="text1"/>
                <w:lang w:eastAsia="en-US"/>
              </w:rPr>
            </w:pPr>
            <w:r w:rsidRPr="005A72BB">
              <w:rPr>
                <w:b/>
                <w:i/>
                <w:color w:val="000000" w:themeColor="text1"/>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327D7BEE" w14:textId="25235A3C" w:rsidR="005333D1" w:rsidRPr="006C4839" w:rsidRDefault="005333D1" w:rsidP="005333D1">
            <w:pPr>
              <w:pStyle w:val="a6"/>
              <w:keepNext/>
              <w:spacing w:line="276" w:lineRule="auto"/>
              <w:ind w:left="0"/>
              <w:jc w:val="center"/>
              <w:rPr>
                <w:b/>
                <w:i/>
                <w:color w:val="000000" w:themeColor="text1"/>
                <w:lang w:eastAsia="en-US"/>
              </w:rPr>
            </w:pPr>
            <w:r>
              <w:rPr>
                <w:b/>
                <w:i/>
                <w:color w:val="000000" w:themeColor="text1"/>
              </w:rPr>
              <w:t>74</w:t>
            </w:r>
          </w:p>
        </w:tc>
        <w:tc>
          <w:tcPr>
            <w:tcW w:w="1251" w:type="pct"/>
            <w:tcBorders>
              <w:top w:val="single" w:sz="4" w:space="0" w:color="auto"/>
              <w:left w:val="single" w:sz="4" w:space="0" w:color="auto"/>
              <w:bottom w:val="single" w:sz="4" w:space="0" w:color="auto"/>
              <w:right w:val="single" w:sz="4" w:space="0" w:color="auto"/>
            </w:tcBorders>
            <w:hideMark/>
          </w:tcPr>
          <w:p w14:paraId="13081854" w14:textId="5FDA7459" w:rsidR="005333D1" w:rsidRPr="006C4839" w:rsidRDefault="005333D1" w:rsidP="005333D1">
            <w:pPr>
              <w:pStyle w:val="a6"/>
              <w:keepNext/>
              <w:spacing w:line="276" w:lineRule="auto"/>
              <w:ind w:left="0"/>
              <w:jc w:val="center"/>
              <w:rPr>
                <w:b/>
                <w:i/>
                <w:color w:val="000000" w:themeColor="text1"/>
                <w:lang w:eastAsia="en-US"/>
              </w:rPr>
            </w:pPr>
            <w:r>
              <w:rPr>
                <w:b/>
                <w:i/>
                <w:color w:val="000000" w:themeColor="text1"/>
              </w:rPr>
              <w:t>74</w:t>
            </w:r>
          </w:p>
        </w:tc>
      </w:tr>
      <w:tr w:rsidR="00712C91" w:rsidRPr="005A72BB" w14:paraId="1D27E8F9" w14:textId="77777777" w:rsidTr="00406080">
        <w:tc>
          <w:tcPr>
            <w:tcW w:w="2498" w:type="pct"/>
            <w:tcBorders>
              <w:top w:val="single" w:sz="4" w:space="0" w:color="auto"/>
              <w:left w:val="single" w:sz="4" w:space="0" w:color="auto"/>
              <w:bottom w:val="single" w:sz="4" w:space="0" w:color="auto"/>
              <w:right w:val="single" w:sz="4" w:space="0" w:color="auto"/>
            </w:tcBorders>
            <w:vAlign w:val="center"/>
            <w:hideMark/>
          </w:tcPr>
          <w:p w14:paraId="0992C4B2" w14:textId="77777777" w:rsidR="00712C91" w:rsidRPr="005A72BB" w:rsidRDefault="00712C91" w:rsidP="00712C91">
            <w:pPr>
              <w:pStyle w:val="a6"/>
              <w:keepNext/>
              <w:spacing w:line="276" w:lineRule="auto"/>
              <w:ind w:left="0"/>
              <w:rPr>
                <w:color w:val="000000" w:themeColor="text1"/>
                <w:lang w:eastAsia="en-US"/>
              </w:rPr>
            </w:pPr>
            <w:r w:rsidRPr="005A72BB">
              <w:rPr>
                <w:color w:val="000000" w:themeColor="text1"/>
                <w:lang w:eastAsia="en-US"/>
              </w:rPr>
              <w:t xml:space="preserve">Вид текущего контроля </w:t>
            </w:r>
          </w:p>
        </w:tc>
        <w:tc>
          <w:tcPr>
            <w:tcW w:w="1251" w:type="pct"/>
            <w:shd w:val="clear" w:color="auto" w:fill="auto"/>
            <w:vAlign w:val="center"/>
            <w:hideMark/>
          </w:tcPr>
          <w:p w14:paraId="5E909B1B" w14:textId="4FDAC409" w:rsidR="00712C91" w:rsidRPr="006C4839" w:rsidRDefault="00712C91" w:rsidP="007B477F">
            <w:pPr>
              <w:pStyle w:val="a6"/>
              <w:keepNext/>
              <w:ind w:left="0"/>
              <w:jc w:val="center"/>
              <w:rPr>
                <w:color w:val="000000" w:themeColor="text1"/>
              </w:rPr>
            </w:pPr>
            <w:r w:rsidRPr="005A72BB">
              <w:rPr>
                <w:color w:val="000000" w:themeColor="text1"/>
              </w:rPr>
              <w:t>расчетно-аналитическая работа</w:t>
            </w:r>
          </w:p>
        </w:tc>
        <w:tc>
          <w:tcPr>
            <w:tcW w:w="1251" w:type="pct"/>
            <w:shd w:val="clear" w:color="auto" w:fill="auto"/>
            <w:vAlign w:val="center"/>
            <w:hideMark/>
          </w:tcPr>
          <w:p w14:paraId="6C9B4EB8" w14:textId="41E7348C" w:rsidR="00712C91" w:rsidRPr="006C4839" w:rsidRDefault="00712C91" w:rsidP="007B477F">
            <w:pPr>
              <w:pStyle w:val="a6"/>
              <w:keepNext/>
              <w:ind w:left="0"/>
              <w:jc w:val="center"/>
              <w:rPr>
                <w:color w:val="000000" w:themeColor="text1"/>
              </w:rPr>
            </w:pPr>
            <w:r w:rsidRPr="005A72BB">
              <w:rPr>
                <w:color w:val="000000" w:themeColor="text1"/>
              </w:rPr>
              <w:t>расчетно-аналитическая работа</w:t>
            </w:r>
          </w:p>
        </w:tc>
      </w:tr>
      <w:tr w:rsidR="007B477F" w:rsidRPr="005A72BB" w14:paraId="44252E88"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F216350" w14:textId="77777777" w:rsidR="007B477F" w:rsidRPr="005A72BB" w:rsidRDefault="007B477F" w:rsidP="007B477F">
            <w:pPr>
              <w:pStyle w:val="a6"/>
              <w:keepNext/>
              <w:spacing w:line="276" w:lineRule="auto"/>
              <w:ind w:left="0"/>
              <w:rPr>
                <w:color w:val="000000" w:themeColor="text1"/>
                <w:lang w:eastAsia="en-US"/>
              </w:rPr>
            </w:pPr>
            <w:r w:rsidRPr="005A72BB">
              <w:rPr>
                <w:color w:val="000000" w:themeColor="text1"/>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EEBB925" w14:textId="63F39CB5" w:rsidR="007B477F" w:rsidRPr="006C4839" w:rsidRDefault="007B477F" w:rsidP="007B477F">
            <w:pPr>
              <w:pStyle w:val="a6"/>
              <w:keepNext/>
              <w:spacing w:line="276" w:lineRule="auto"/>
              <w:ind w:left="0"/>
              <w:jc w:val="center"/>
              <w:rPr>
                <w:color w:val="000000" w:themeColor="text1"/>
                <w:lang w:eastAsia="en-US"/>
              </w:rPr>
            </w:pPr>
            <w:r>
              <w:rPr>
                <w:color w:val="000000" w:themeColor="text1"/>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2AAC6B" w14:textId="2457B89F" w:rsidR="007B477F" w:rsidRPr="006C4839" w:rsidRDefault="007B477F" w:rsidP="007B477F">
            <w:pPr>
              <w:pStyle w:val="a6"/>
              <w:keepNext/>
              <w:spacing w:line="276" w:lineRule="auto"/>
              <w:ind w:left="0"/>
              <w:jc w:val="center"/>
              <w:rPr>
                <w:color w:val="000000" w:themeColor="text1"/>
                <w:lang w:eastAsia="en-US"/>
              </w:rPr>
            </w:pPr>
            <w:r>
              <w:rPr>
                <w:color w:val="000000" w:themeColor="text1"/>
              </w:rPr>
              <w:t>зачет</w:t>
            </w:r>
          </w:p>
        </w:tc>
      </w:tr>
    </w:tbl>
    <w:p w14:paraId="4AA7EBCD" w14:textId="61192567" w:rsidR="00712C91" w:rsidRDefault="00712C91" w:rsidP="00623FEC">
      <w:pPr>
        <w:pStyle w:val="11"/>
        <w:rPr>
          <w:color w:val="000000" w:themeColor="text1"/>
        </w:rPr>
      </w:pPr>
    </w:p>
    <w:p w14:paraId="114BC336" w14:textId="77777777" w:rsidR="003873D9" w:rsidRDefault="003873D9" w:rsidP="00F95658">
      <w:pPr>
        <w:ind w:firstLine="709"/>
        <w:jc w:val="both"/>
        <w:rPr>
          <w:b/>
          <w:bCs/>
          <w:color w:val="000000" w:themeColor="text1"/>
          <w:sz w:val="28"/>
          <w:szCs w:val="28"/>
        </w:rPr>
      </w:pPr>
    </w:p>
    <w:p w14:paraId="602557A8" w14:textId="42960BB4"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lastRenderedPageBreak/>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3873D9">
        <w:rPr>
          <w:b/>
          <w:color w:val="000000" w:themeColor="text1"/>
        </w:rPr>
        <w:t>Тема 1. Предмет и метод статистики. Статистическое наблюдение. 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w:t>
      </w:r>
      <w:proofErr w:type="spellStart"/>
      <w:r w:rsidR="00AB2E96" w:rsidRPr="005A72BB">
        <w:rPr>
          <w:color w:val="000000" w:themeColor="text1"/>
          <w:sz w:val="28"/>
        </w:rPr>
        <w:t>цифровизации</w:t>
      </w:r>
      <w:proofErr w:type="spellEnd"/>
      <w:r w:rsidR="00AB2E96" w:rsidRPr="005A72BB">
        <w:rPr>
          <w:color w:val="000000" w:themeColor="text1"/>
          <w:sz w:val="28"/>
        </w:rPr>
        <w:t xml:space="preserve">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41344795" w14:textId="77777777" w:rsidR="00AB2E96" w:rsidRPr="005A72BB" w:rsidRDefault="00AB2E96" w:rsidP="00AB2E96">
      <w:pPr>
        <w:pStyle w:val="11"/>
        <w:rPr>
          <w:b/>
          <w:color w:val="000000" w:themeColor="text1"/>
        </w:rPr>
      </w:pPr>
      <w:r w:rsidRPr="003873D9">
        <w:rPr>
          <w:b/>
          <w:color w:val="000000" w:themeColor="text1"/>
        </w:rPr>
        <w:t>Тема 2. Обобщающие статистические показатели</w:t>
      </w:r>
      <w:r w:rsidRPr="005A72BB">
        <w:rPr>
          <w:b/>
          <w:color w:val="000000" w:themeColor="text1"/>
        </w:rPr>
        <w:t xml:space="preserve"> </w:t>
      </w:r>
    </w:p>
    <w:p w14:paraId="0DAAF945" w14:textId="77777777" w:rsidR="00653E86" w:rsidRPr="00653E86" w:rsidRDefault="00AB2E96" w:rsidP="0085529C">
      <w:pPr>
        <w:pStyle w:val="11"/>
      </w:pPr>
      <w:bookmarkStart w:id="3" w:name="_Toc39964566"/>
      <w:bookmarkStart w:id="4" w:name="_Toc39965131"/>
      <w:bookmarkStart w:id="5" w:name="_Toc39964565"/>
      <w:bookmarkStart w:id="6"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3873D9">
        <w:rPr>
          <w:b/>
          <w:color w:val="000000" w:themeColor="text1"/>
        </w:rPr>
        <w:t>Тема 3. Выборочное наблюдение</w:t>
      </w:r>
      <w:r w:rsidRPr="005A72BB">
        <w:rPr>
          <w:b/>
          <w:color w:val="000000" w:themeColor="text1"/>
        </w:rPr>
        <w:t xml:space="preserve"> </w:t>
      </w:r>
    </w:p>
    <w:p w14:paraId="08B4727F" w14:textId="77777777" w:rsidR="00AB2E96" w:rsidRPr="005A72BB" w:rsidRDefault="00AB2E96" w:rsidP="00AB2E96">
      <w:pPr>
        <w:pStyle w:val="11"/>
        <w:rPr>
          <w:color w:val="000000" w:themeColor="text1"/>
        </w:rPr>
      </w:pPr>
      <w:r w:rsidRPr="005A72BB">
        <w:rPr>
          <w:color w:val="000000" w:themeColor="text1"/>
        </w:rPr>
        <w:t xml:space="preserve">Выборочное наблюдение как важнейший источник статистической информации. Использование выборочного наблюдения в системе государственной </w:t>
      </w:r>
      <w:r w:rsidRPr="005A72BB">
        <w:rPr>
          <w:color w:val="000000" w:themeColor="text1"/>
        </w:rPr>
        <w:lastRenderedPageBreak/>
        <w:t>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77777777" w:rsidR="00AB2E96" w:rsidRPr="005A72BB" w:rsidRDefault="00AB2E96" w:rsidP="00AB2E96">
      <w:pPr>
        <w:pStyle w:val="11"/>
        <w:rPr>
          <w:b/>
          <w:color w:val="000000" w:themeColor="text1"/>
        </w:rPr>
      </w:pPr>
      <w:r w:rsidRPr="005A72BB">
        <w:rPr>
          <w:b/>
          <w:color w:val="000000" w:themeColor="text1"/>
        </w:rPr>
        <w:t xml:space="preserve">Тема 4. </w:t>
      </w:r>
      <w:bookmarkEnd w:id="3"/>
      <w:bookmarkEnd w:id="4"/>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7" w:name="_Toc39964567"/>
      <w:bookmarkStart w:id="8"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9" w:name="_Hlk84587040"/>
      <w:r w:rsidRPr="005A72BB">
        <w:rPr>
          <w:color w:val="000000" w:themeColor="text1"/>
          <w:sz w:val="28"/>
        </w:rPr>
        <w:t>Методы выявления направления и характера корреляционной зависимости</w:t>
      </w:r>
      <w:bookmarkEnd w:id="9"/>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3873D9">
        <w:rPr>
          <w:b/>
          <w:color w:val="000000" w:themeColor="text1"/>
        </w:rPr>
        <w:t>Тема 5. Изучение динамики</w:t>
      </w:r>
      <w:bookmarkEnd w:id="7"/>
      <w:bookmarkEnd w:id="8"/>
      <w:r w:rsidRPr="003873D9">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lastRenderedPageBreak/>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5"/>
    <w:bookmarkEnd w:id="6"/>
    <w:p w14:paraId="37A3422A" w14:textId="77777777" w:rsidR="00AB2E96" w:rsidRPr="005A72BB" w:rsidRDefault="00AB2E96" w:rsidP="00AB2E96">
      <w:pPr>
        <w:pStyle w:val="11"/>
        <w:rPr>
          <w:color w:val="000000" w:themeColor="text1"/>
        </w:rPr>
      </w:pPr>
      <w:r w:rsidRPr="005A72BB">
        <w:rPr>
          <w:color w:val="000000" w:themeColor="text1"/>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3873D9" w:rsidRDefault="00AB2E96" w:rsidP="00AB2E96">
      <w:pPr>
        <w:pStyle w:val="11"/>
        <w:rPr>
          <w:b/>
          <w:color w:val="000000" w:themeColor="text1"/>
        </w:rPr>
      </w:pPr>
      <w:r w:rsidRPr="003873D9">
        <w:rPr>
          <w:b/>
          <w:color w:val="000000" w:themeColor="text1"/>
        </w:rPr>
        <w:t xml:space="preserve">Тема 7. Статистика населения </w:t>
      </w:r>
    </w:p>
    <w:p w14:paraId="06145ED5" w14:textId="77777777" w:rsidR="00AB2E96" w:rsidRPr="003873D9" w:rsidRDefault="00AB2E96" w:rsidP="00AB2E96">
      <w:pPr>
        <w:pStyle w:val="11"/>
        <w:rPr>
          <w:color w:val="000000" w:themeColor="text1"/>
        </w:rPr>
      </w:pPr>
      <w:r w:rsidRPr="003873D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3873D9" w:rsidRDefault="008530C9" w:rsidP="008530C9">
      <w:pPr>
        <w:pStyle w:val="11"/>
        <w:rPr>
          <w:color w:val="000000" w:themeColor="text1"/>
        </w:rPr>
      </w:pPr>
      <w:r w:rsidRPr="003873D9">
        <w:rPr>
          <w:color w:val="000000" w:themeColor="text1"/>
        </w:rPr>
        <w:t>Показатели демографической нагрузки населения</w:t>
      </w:r>
      <w:r w:rsidR="005C1111" w:rsidRPr="003873D9">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3873D9">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10" w:name="_Hlk84600096"/>
      <w:r w:rsidRPr="005A72BB">
        <w:rPr>
          <w:color w:val="000000" w:themeColor="text1"/>
        </w:rPr>
        <w:t>Абсолютные и относительные показатели движения рабочей силы</w:t>
      </w:r>
      <w:bookmarkEnd w:id="10"/>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lastRenderedPageBreak/>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3873D9" w:rsidRDefault="00AB2E96" w:rsidP="00AB2E96">
      <w:pPr>
        <w:pStyle w:val="11"/>
        <w:rPr>
          <w:b/>
          <w:color w:val="000000" w:themeColor="text1"/>
        </w:rPr>
      </w:pPr>
      <w:r w:rsidRPr="003873D9">
        <w:rPr>
          <w:b/>
          <w:color w:val="000000" w:themeColor="text1"/>
        </w:rPr>
        <w:t>Тема 9. Статистическое изучение национального богатства</w:t>
      </w:r>
    </w:p>
    <w:p w14:paraId="047D0F8E" w14:textId="77777777" w:rsidR="00D372BC" w:rsidRPr="003873D9" w:rsidRDefault="00D372BC" w:rsidP="00D372BC">
      <w:pPr>
        <w:ind w:firstLine="709"/>
        <w:jc w:val="both"/>
        <w:rPr>
          <w:b/>
          <w:sz w:val="28"/>
          <w:szCs w:val="28"/>
        </w:rPr>
      </w:pPr>
      <w:r w:rsidRPr="003873D9">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3873D9">
        <w:rPr>
          <w:sz w:val="28"/>
          <w:szCs w:val="28"/>
        </w:rPr>
        <w:t xml:space="preserve">Баланс активов и пассивов. </w:t>
      </w:r>
      <w:r w:rsidRPr="003873D9">
        <w:rPr>
          <w:sz w:val="28"/>
          <w:szCs w:val="28"/>
        </w:rPr>
        <w:t>Определение объема национального богатства и чистой стоимости собственного капитала сектора экономики</w:t>
      </w:r>
      <w:r w:rsidR="00054707" w:rsidRPr="003873D9">
        <w:rPr>
          <w:sz w:val="28"/>
          <w:szCs w:val="28"/>
        </w:rPr>
        <w:t>.</w:t>
      </w:r>
    </w:p>
    <w:p w14:paraId="4CCA6751" w14:textId="77777777" w:rsidR="00AB2E96" w:rsidRPr="003873D9" w:rsidRDefault="00AB2E96" w:rsidP="00AB2E96">
      <w:pPr>
        <w:ind w:firstLine="709"/>
        <w:jc w:val="both"/>
        <w:rPr>
          <w:color w:val="000000" w:themeColor="text1"/>
          <w:sz w:val="28"/>
          <w:szCs w:val="28"/>
        </w:rPr>
      </w:pPr>
      <w:r w:rsidRPr="003873D9">
        <w:rPr>
          <w:color w:val="000000" w:themeColor="text1"/>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77777777" w:rsidR="00AB2E96" w:rsidRPr="003873D9" w:rsidRDefault="00AB2E96" w:rsidP="00AB2E96">
      <w:pPr>
        <w:ind w:firstLine="709"/>
        <w:jc w:val="both"/>
        <w:rPr>
          <w:color w:val="000000" w:themeColor="text1"/>
          <w:sz w:val="28"/>
          <w:szCs w:val="28"/>
        </w:rPr>
      </w:pPr>
      <w:r w:rsidRPr="003873D9">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75FFFBB6" w14:textId="2D54C7BF" w:rsidR="006E0140" w:rsidRDefault="006E0140" w:rsidP="006E0140">
      <w:pPr>
        <w:pStyle w:val="11"/>
        <w:rPr>
          <w:b/>
          <w:color w:val="000000" w:themeColor="text1"/>
        </w:rPr>
      </w:pPr>
      <w:r w:rsidRPr="006E0140">
        <w:rPr>
          <w:b/>
          <w:color w:val="000000" w:themeColor="text1"/>
        </w:rPr>
        <w:t>Тема 10. Система национальных счетов</w:t>
      </w:r>
    </w:p>
    <w:p w14:paraId="60960321" w14:textId="77777777" w:rsidR="006E0140" w:rsidRPr="005A72BB" w:rsidRDefault="006E0140" w:rsidP="006E0140">
      <w:pPr>
        <w:pStyle w:val="11"/>
        <w:rPr>
          <w:color w:val="000000" w:themeColor="text1"/>
          <w:szCs w:val="28"/>
        </w:rPr>
      </w:pPr>
      <w:r w:rsidRPr="0049090F">
        <w:rPr>
          <w:szCs w:val="28"/>
        </w:rPr>
        <w:t>Понятие системы национальных счетов. Теоретические основы СНС.</w:t>
      </w:r>
      <w:r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Pr="008B6755">
        <w:rPr>
          <w:color w:val="000000" w:themeColor="text1"/>
          <w:szCs w:val="28"/>
        </w:rPr>
        <w:t>принципы построения счетов</w:t>
      </w:r>
      <w:r w:rsidRPr="005A72BB">
        <w:rPr>
          <w:color w:val="000000" w:themeColor="text1"/>
          <w:szCs w:val="28"/>
        </w:rPr>
        <w:t>. Система показателей результатов экономической деятельности в СНС.</w:t>
      </w:r>
      <w:r w:rsidRPr="005A72BB">
        <w:rPr>
          <w:color w:val="000000" w:themeColor="text1"/>
          <w:sz w:val="24"/>
          <w:szCs w:val="28"/>
        </w:rPr>
        <w:t xml:space="preserve"> </w:t>
      </w:r>
    </w:p>
    <w:p w14:paraId="7602E79F" w14:textId="77777777" w:rsidR="006E0140" w:rsidRPr="005A72BB" w:rsidRDefault="006E0140" w:rsidP="006E0140">
      <w:pPr>
        <w:pStyle w:val="11"/>
        <w:rPr>
          <w:b/>
          <w:color w:val="000000" w:themeColor="text1"/>
        </w:rPr>
      </w:pPr>
      <w:r w:rsidRPr="005A72BB">
        <w:rPr>
          <w:color w:val="000000" w:themeColor="text1"/>
        </w:rPr>
        <w:t xml:space="preserve">Методология построения счета производства. Исчисление ВВП производственным методом. Система показателей и методология построения счетов образования, распределения, перераспределения и использования доходов. Исчисление ВВП распределительным методом. Валовой национальный доход. Методология построения счета товаров и услуг. Исчисление ВВП методом конечного использования. </w:t>
      </w:r>
    </w:p>
    <w:p w14:paraId="687CB6CB" w14:textId="77777777" w:rsidR="006E0140" w:rsidRPr="005A72BB" w:rsidRDefault="006E0140" w:rsidP="006E0140">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7173A3B5" w14:textId="5572B07D" w:rsidR="00AB2E96" w:rsidRPr="005A72BB" w:rsidRDefault="00AB2E96" w:rsidP="00AB2E96">
      <w:pPr>
        <w:pStyle w:val="11"/>
        <w:rPr>
          <w:b/>
          <w:color w:val="000000" w:themeColor="text1"/>
        </w:rPr>
      </w:pPr>
      <w:r w:rsidRPr="003873D9">
        <w:rPr>
          <w:b/>
          <w:color w:val="000000" w:themeColor="text1"/>
        </w:rPr>
        <w:t>Тема 1</w:t>
      </w:r>
      <w:r w:rsidR="006E0140">
        <w:rPr>
          <w:b/>
          <w:color w:val="000000" w:themeColor="text1"/>
        </w:rPr>
        <w:t>1</w:t>
      </w:r>
      <w:r w:rsidRPr="003873D9">
        <w:rPr>
          <w:b/>
          <w:color w:val="000000" w:themeColor="text1"/>
        </w:rPr>
        <w:t xml:space="preserve">. </w:t>
      </w:r>
      <w:r w:rsidR="000B14B8" w:rsidRPr="003873D9">
        <w:rPr>
          <w:b/>
          <w:color w:val="000000" w:themeColor="text1"/>
        </w:rPr>
        <w:t>С</w:t>
      </w:r>
      <w:r w:rsidRPr="003873D9">
        <w:rPr>
          <w:b/>
          <w:color w:val="000000" w:themeColor="text1"/>
        </w:rPr>
        <w:t>татистик</w:t>
      </w:r>
      <w:r w:rsidR="000B14B8" w:rsidRPr="003873D9">
        <w:rPr>
          <w:b/>
          <w:color w:val="000000" w:themeColor="text1"/>
        </w:rPr>
        <w:t>а</w:t>
      </w:r>
      <w:r w:rsidRPr="003873D9">
        <w:rPr>
          <w:b/>
          <w:color w:val="000000" w:themeColor="text1"/>
        </w:rPr>
        <w:t xml:space="preserve"> финансов</w:t>
      </w:r>
    </w:p>
    <w:p w14:paraId="7C5C5441" w14:textId="77777777" w:rsidR="00AB2E96" w:rsidRPr="005A72BB"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77777777" w:rsidR="00AB2E96" w:rsidRPr="005A72BB" w:rsidRDefault="00AB2E96" w:rsidP="00AB2E96">
      <w:pPr>
        <w:pStyle w:val="11"/>
        <w:rPr>
          <w:color w:val="000000" w:themeColor="text1"/>
          <w:szCs w:val="28"/>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22CB3066" w14:textId="533EB72F" w:rsidR="00AB2E96" w:rsidRPr="005A72BB" w:rsidRDefault="00AB2E96" w:rsidP="00AB2E96">
      <w:pPr>
        <w:pStyle w:val="11"/>
        <w:rPr>
          <w:b/>
          <w:color w:val="000000" w:themeColor="text1"/>
        </w:rPr>
      </w:pPr>
      <w:r w:rsidRPr="003873D9">
        <w:rPr>
          <w:b/>
          <w:color w:val="000000" w:themeColor="text1"/>
        </w:rPr>
        <w:t>Тема 1</w:t>
      </w:r>
      <w:r w:rsidR="006E0140">
        <w:rPr>
          <w:b/>
          <w:color w:val="000000" w:themeColor="text1"/>
        </w:rPr>
        <w:t>2</w:t>
      </w:r>
      <w:r w:rsidRPr="003873D9">
        <w:rPr>
          <w:b/>
          <w:color w:val="000000" w:themeColor="text1"/>
        </w:rPr>
        <w:t>.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7777777" w:rsidR="00AB2E96" w:rsidRPr="005A72BB" w:rsidRDefault="00AB2E96" w:rsidP="00AB2E96">
      <w:pPr>
        <w:pStyle w:val="11"/>
        <w:rPr>
          <w:color w:val="000000" w:themeColor="text1"/>
        </w:rPr>
      </w:pPr>
      <w:r w:rsidRPr="005A72BB">
        <w:rPr>
          <w:color w:val="000000" w:themeColor="text1"/>
        </w:rPr>
        <w:lastRenderedPageBreak/>
        <w:t>Основные показатели социальной статистики. Статистика образования, культуры и искусства, статистика здравоохранения, туризма, отдыха, физической 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p>
    <w:p w14:paraId="3D3DF920" w14:textId="77777777" w:rsidR="006C4839" w:rsidRDefault="006C4839" w:rsidP="00F95658">
      <w:pPr>
        <w:ind w:firstLine="709"/>
        <w:jc w:val="both"/>
        <w:rPr>
          <w:b/>
          <w:color w:val="000000" w:themeColor="text1"/>
          <w:sz w:val="28"/>
          <w:szCs w:val="28"/>
        </w:rPr>
      </w:pPr>
    </w:p>
    <w:p w14:paraId="0FB5D438" w14:textId="6603AAD2"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p w14:paraId="6B1333D7" w14:textId="22C92B44" w:rsidR="001E5E59" w:rsidRPr="00C80CFD" w:rsidRDefault="001E5E59" w:rsidP="001E5E59">
      <w:pPr>
        <w:pStyle w:val="11"/>
        <w:rPr>
          <w:color w:val="000000" w:themeColor="text1"/>
        </w:rPr>
      </w:pPr>
      <w:r w:rsidRPr="00C80CFD">
        <w:rPr>
          <w:color w:val="000000" w:themeColor="text1"/>
        </w:rPr>
        <w:t>Очная форма обучения</w:t>
      </w:r>
    </w:p>
    <w:tbl>
      <w:tblPr>
        <w:tblW w:w="10396" w:type="dxa"/>
        <w:tblInd w:w="-5" w:type="dxa"/>
        <w:tblLook w:val="04A0" w:firstRow="1" w:lastRow="0" w:firstColumn="1" w:lastColumn="0" w:noHBand="0" w:noVBand="1"/>
      </w:tblPr>
      <w:tblGrid>
        <w:gridCol w:w="565"/>
        <w:gridCol w:w="2685"/>
        <w:gridCol w:w="718"/>
        <w:gridCol w:w="847"/>
        <w:gridCol w:w="859"/>
        <w:gridCol w:w="1308"/>
        <w:gridCol w:w="1252"/>
        <w:gridCol w:w="2162"/>
      </w:tblGrid>
      <w:tr w:rsidR="00C80CFD" w:rsidRPr="006A4C78" w14:paraId="33221C5A" w14:textId="77777777" w:rsidTr="00C80CFD">
        <w:trPr>
          <w:trHeight w:val="312"/>
        </w:trPr>
        <w:tc>
          <w:tcPr>
            <w:tcW w:w="5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545DCDA" w14:textId="77777777" w:rsidR="00C80CFD" w:rsidRPr="006A4C78" w:rsidRDefault="00C80CFD" w:rsidP="006A4C78">
            <w:pPr>
              <w:jc w:val="center"/>
              <w:rPr>
                <w:b/>
                <w:bCs/>
                <w:color w:val="000000"/>
                <w:sz w:val="20"/>
                <w:szCs w:val="20"/>
              </w:rPr>
            </w:pPr>
            <w:r w:rsidRPr="006A4C78">
              <w:rPr>
                <w:b/>
                <w:bCs/>
                <w:color w:val="000000"/>
                <w:sz w:val="20"/>
                <w:szCs w:val="20"/>
              </w:rPr>
              <w:t>№ п/п</w:t>
            </w:r>
          </w:p>
        </w:tc>
        <w:tc>
          <w:tcPr>
            <w:tcW w:w="26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4365AB6" w14:textId="77777777" w:rsidR="00C80CFD" w:rsidRPr="006A4C78" w:rsidRDefault="00C80CFD" w:rsidP="006A4C78">
            <w:pPr>
              <w:jc w:val="center"/>
              <w:rPr>
                <w:b/>
                <w:bCs/>
                <w:color w:val="000000"/>
                <w:sz w:val="20"/>
                <w:szCs w:val="20"/>
              </w:rPr>
            </w:pPr>
            <w:r w:rsidRPr="006A4C78">
              <w:rPr>
                <w:b/>
                <w:bCs/>
                <w:color w:val="000000"/>
                <w:sz w:val="20"/>
                <w:szCs w:val="20"/>
              </w:rPr>
              <w:t>Наименование тем (разделов) дисципли</w:t>
            </w:r>
            <w:r w:rsidRPr="006A4C78">
              <w:rPr>
                <w:b/>
                <w:bCs/>
                <w:color w:val="000000"/>
                <w:sz w:val="20"/>
                <w:szCs w:val="20"/>
              </w:rPr>
              <w:softHyphen/>
              <w:t>ны</w:t>
            </w:r>
          </w:p>
        </w:tc>
        <w:tc>
          <w:tcPr>
            <w:tcW w:w="4984" w:type="dxa"/>
            <w:gridSpan w:val="5"/>
            <w:tcBorders>
              <w:top w:val="single" w:sz="4" w:space="0" w:color="auto"/>
              <w:left w:val="nil"/>
              <w:bottom w:val="single" w:sz="4" w:space="0" w:color="auto"/>
              <w:right w:val="single" w:sz="4" w:space="0" w:color="auto"/>
            </w:tcBorders>
            <w:shd w:val="clear" w:color="000000" w:fill="FFFFFF"/>
            <w:vAlign w:val="center"/>
            <w:hideMark/>
          </w:tcPr>
          <w:p w14:paraId="34429E7B" w14:textId="77777777" w:rsidR="00C80CFD" w:rsidRPr="006A4C78" w:rsidRDefault="00C80CFD" w:rsidP="006A4C78">
            <w:pPr>
              <w:jc w:val="center"/>
              <w:rPr>
                <w:b/>
                <w:bCs/>
                <w:color w:val="000000"/>
                <w:sz w:val="20"/>
                <w:szCs w:val="20"/>
              </w:rPr>
            </w:pPr>
            <w:r w:rsidRPr="006A4C78">
              <w:rPr>
                <w:b/>
                <w:bCs/>
                <w:color w:val="000000"/>
                <w:sz w:val="20"/>
                <w:szCs w:val="20"/>
              </w:rPr>
              <w:t>Трудоемкость в часах</w:t>
            </w:r>
          </w:p>
        </w:tc>
        <w:tc>
          <w:tcPr>
            <w:tcW w:w="2162" w:type="dxa"/>
            <w:vMerge w:val="restart"/>
            <w:tcBorders>
              <w:top w:val="single" w:sz="4" w:space="0" w:color="auto"/>
              <w:left w:val="single" w:sz="4" w:space="0" w:color="auto"/>
              <w:right w:val="single" w:sz="4" w:space="0" w:color="auto"/>
            </w:tcBorders>
            <w:shd w:val="clear" w:color="000000" w:fill="FFFFFF"/>
            <w:vAlign w:val="center"/>
            <w:hideMark/>
          </w:tcPr>
          <w:p w14:paraId="7AC6AE85" w14:textId="77777777" w:rsidR="00C80CFD" w:rsidRPr="006A4C78" w:rsidRDefault="00C80CFD" w:rsidP="006A4C78">
            <w:pPr>
              <w:jc w:val="center"/>
              <w:rPr>
                <w:b/>
                <w:bCs/>
                <w:color w:val="000000"/>
                <w:sz w:val="20"/>
                <w:szCs w:val="20"/>
              </w:rPr>
            </w:pPr>
            <w:r w:rsidRPr="006A4C78">
              <w:rPr>
                <w:b/>
                <w:bCs/>
                <w:color w:val="000000"/>
                <w:sz w:val="20"/>
                <w:szCs w:val="20"/>
              </w:rPr>
              <w:t>Формы теку</w:t>
            </w:r>
            <w:r w:rsidRPr="006A4C78">
              <w:rPr>
                <w:b/>
                <w:bCs/>
                <w:color w:val="000000"/>
                <w:sz w:val="20"/>
                <w:szCs w:val="20"/>
              </w:rPr>
              <w:softHyphen/>
              <w:t>щего контроля успеваемости</w:t>
            </w:r>
          </w:p>
        </w:tc>
      </w:tr>
      <w:tr w:rsidR="00C80CFD" w:rsidRPr="006A4C78" w14:paraId="24FF1702" w14:textId="77777777" w:rsidTr="00F57AEA">
        <w:trPr>
          <w:trHeight w:hRule="exact" w:val="624"/>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3EA6823C" w14:textId="77777777" w:rsidR="00C80CFD" w:rsidRPr="006A4C78" w:rsidRDefault="00C80CFD" w:rsidP="006A4C78">
            <w:pPr>
              <w:rPr>
                <w:b/>
                <w:bCs/>
                <w:color w:val="000000"/>
                <w:sz w:val="20"/>
                <w:szCs w:val="20"/>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14DF13F6" w14:textId="77777777" w:rsidR="00C80CFD" w:rsidRPr="006A4C78" w:rsidRDefault="00C80CFD" w:rsidP="006A4C78">
            <w:pPr>
              <w:rPr>
                <w:b/>
                <w:bCs/>
                <w:color w:val="000000"/>
                <w:sz w:val="20"/>
                <w:szCs w:val="20"/>
              </w:rPr>
            </w:pPr>
          </w:p>
        </w:tc>
        <w:tc>
          <w:tcPr>
            <w:tcW w:w="7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0D87E1" w14:textId="77777777" w:rsidR="00C80CFD" w:rsidRPr="006A4C78" w:rsidRDefault="00C80CFD" w:rsidP="006A4C78">
            <w:pPr>
              <w:jc w:val="center"/>
              <w:rPr>
                <w:b/>
                <w:bCs/>
                <w:color w:val="000000"/>
                <w:sz w:val="20"/>
                <w:szCs w:val="20"/>
              </w:rPr>
            </w:pPr>
            <w:r w:rsidRPr="006A4C78">
              <w:rPr>
                <w:b/>
                <w:bCs/>
                <w:color w:val="000000"/>
                <w:sz w:val="20"/>
                <w:szCs w:val="20"/>
              </w:rPr>
              <w:t>Всего</w:t>
            </w:r>
          </w:p>
        </w:tc>
        <w:tc>
          <w:tcPr>
            <w:tcW w:w="3014" w:type="dxa"/>
            <w:gridSpan w:val="3"/>
            <w:tcBorders>
              <w:top w:val="single" w:sz="4" w:space="0" w:color="auto"/>
              <w:left w:val="nil"/>
              <w:bottom w:val="single" w:sz="4" w:space="0" w:color="auto"/>
              <w:right w:val="single" w:sz="4" w:space="0" w:color="auto"/>
            </w:tcBorders>
            <w:shd w:val="clear" w:color="000000" w:fill="FFFFFF"/>
            <w:vAlign w:val="center"/>
            <w:hideMark/>
          </w:tcPr>
          <w:p w14:paraId="1B228F78" w14:textId="77777777" w:rsidR="00C80CFD" w:rsidRPr="006A4C78" w:rsidRDefault="00C80CFD" w:rsidP="006A4C78">
            <w:pPr>
              <w:jc w:val="center"/>
              <w:rPr>
                <w:b/>
                <w:bCs/>
                <w:color w:val="000000"/>
                <w:sz w:val="20"/>
                <w:szCs w:val="20"/>
              </w:rPr>
            </w:pPr>
            <w:r w:rsidRPr="006A4C78">
              <w:rPr>
                <w:b/>
                <w:bCs/>
                <w:color w:val="000000"/>
                <w:sz w:val="20"/>
                <w:szCs w:val="20"/>
              </w:rPr>
              <w:t>Контактная работа - Аудиторная работа*</w:t>
            </w:r>
          </w:p>
        </w:tc>
        <w:tc>
          <w:tcPr>
            <w:tcW w:w="12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E6A212" w14:textId="77777777" w:rsidR="00C80CFD" w:rsidRPr="006A4C78" w:rsidRDefault="00C80CFD" w:rsidP="006A4C78">
            <w:pPr>
              <w:jc w:val="center"/>
              <w:rPr>
                <w:b/>
                <w:bCs/>
                <w:color w:val="000000"/>
                <w:sz w:val="20"/>
                <w:szCs w:val="20"/>
              </w:rPr>
            </w:pPr>
            <w:r w:rsidRPr="006A4C78">
              <w:rPr>
                <w:b/>
                <w:bCs/>
                <w:color w:val="000000"/>
                <w:sz w:val="20"/>
                <w:szCs w:val="20"/>
              </w:rPr>
              <w:t>Самостоя</w:t>
            </w:r>
            <w:r w:rsidRPr="006A4C78">
              <w:rPr>
                <w:b/>
                <w:bCs/>
                <w:color w:val="000000"/>
                <w:sz w:val="20"/>
                <w:szCs w:val="20"/>
              </w:rPr>
              <w:softHyphen/>
              <w:t>тельная ра</w:t>
            </w:r>
            <w:r w:rsidRPr="006A4C78">
              <w:rPr>
                <w:b/>
                <w:bCs/>
                <w:color w:val="000000"/>
                <w:sz w:val="20"/>
                <w:szCs w:val="20"/>
              </w:rPr>
              <w:softHyphen/>
              <w:t>бота</w:t>
            </w:r>
          </w:p>
        </w:tc>
        <w:tc>
          <w:tcPr>
            <w:tcW w:w="2162" w:type="dxa"/>
            <w:vMerge/>
            <w:tcBorders>
              <w:left w:val="single" w:sz="4" w:space="0" w:color="auto"/>
              <w:right w:val="single" w:sz="4" w:space="0" w:color="auto"/>
            </w:tcBorders>
            <w:vAlign w:val="center"/>
            <w:hideMark/>
          </w:tcPr>
          <w:p w14:paraId="05E45E37" w14:textId="77777777" w:rsidR="00C80CFD" w:rsidRPr="006A4C78" w:rsidRDefault="00C80CFD" w:rsidP="006A4C78">
            <w:pPr>
              <w:rPr>
                <w:b/>
                <w:bCs/>
                <w:color w:val="000000"/>
                <w:sz w:val="20"/>
                <w:szCs w:val="20"/>
              </w:rPr>
            </w:pPr>
          </w:p>
        </w:tc>
      </w:tr>
      <w:tr w:rsidR="00C80CFD" w:rsidRPr="006A4C78" w14:paraId="043A75F5" w14:textId="77777777" w:rsidTr="00C80CFD">
        <w:trPr>
          <w:trHeight w:val="1260"/>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692275F3" w14:textId="77777777" w:rsidR="00C80CFD" w:rsidRPr="006A4C78" w:rsidRDefault="00C80CFD" w:rsidP="006A4C78">
            <w:pPr>
              <w:rPr>
                <w:b/>
                <w:bCs/>
                <w:color w:val="000000"/>
                <w:sz w:val="20"/>
                <w:szCs w:val="20"/>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6A13DD64" w14:textId="77777777" w:rsidR="00C80CFD" w:rsidRPr="006A4C78" w:rsidRDefault="00C80CFD" w:rsidP="006A4C78">
            <w:pPr>
              <w:rPr>
                <w:b/>
                <w:bCs/>
                <w:color w:val="00000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172137AC" w14:textId="77777777" w:rsidR="00C80CFD" w:rsidRPr="006A4C78" w:rsidRDefault="00C80CFD" w:rsidP="006A4C78">
            <w:pPr>
              <w:rPr>
                <w:b/>
                <w:bCs/>
                <w:color w:val="000000"/>
                <w:sz w:val="20"/>
                <w:szCs w:val="20"/>
              </w:rPr>
            </w:pPr>
          </w:p>
        </w:tc>
        <w:tc>
          <w:tcPr>
            <w:tcW w:w="847" w:type="dxa"/>
            <w:tcBorders>
              <w:top w:val="nil"/>
              <w:left w:val="nil"/>
              <w:bottom w:val="single" w:sz="4" w:space="0" w:color="auto"/>
              <w:right w:val="single" w:sz="4" w:space="0" w:color="auto"/>
            </w:tcBorders>
            <w:shd w:val="clear" w:color="000000" w:fill="FFFFFF"/>
            <w:vAlign w:val="center"/>
            <w:hideMark/>
          </w:tcPr>
          <w:p w14:paraId="70617C00" w14:textId="77777777" w:rsidR="00C80CFD" w:rsidRPr="006A4C78" w:rsidRDefault="00C80CFD" w:rsidP="006A4C78">
            <w:pPr>
              <w:jc w:val="center"/>
              <w:rPr>
                <w:color w:val="000000"/>
                <w:sz w:val="20"/>
                <w:szCs w:val="20"/>
              </w:rPr>
            </w:pPr>
            <w:r w:rsidRPr="006A4C78">
              <w:rPr>
                <w:bCs/>
                <w:color w:val="000000"/>
                <w:sz w:val="20"/>
                <w:szCs w:val="20"/>
              </w:rPr>
              <w:t>Общая</w:t>
            </w:r>
          </w:p>
        </w:tc>
        <w:tc>
          <w:tcPr>
            <w:tcW w:w="859" w:type="dxa"/>
            <w:tcBorders>
              <w:top w:val="nil"/>
              <w:left w:val="nil"/>
              <w:bottom w:val="single" w:sz="4" w:space="0" w:color="auto"/>
              <w:right w:val="single" w:sz="4" w:space="0" w:color="auto"/>
            </w:tcBorders>
            <w:shd w:val="clear" w:color="000000" w:fill="FFFFFF"/>
            <w:vAlign w:val="center"/>
            <w:hideMark/>
          </w:tcPr>
          <w:p w14:paraId="66DF06E1" w14:textId="77777777" w:rsidR="00C80CFD" w:rsidRPr="006A4C78" w:rsidRDefault="00C80CFD" w:rsidP="006A4C78">
            <w:pPr>
              <w:jc w:val="center"/>
              <w:rPr>
                <w:color w:val="000000"/>
                <w:sz w:val="20"/>
                <w:szCs w:val="20"/>
              </w:rPr>
            </w:pPr>
            <w:r w:rsidRPr="006A4C78">
              <w:rPr>
                <w:bCs/>
                <w:color w:val="000000"/>
                <w:sz w:val="20"/>
                <w:szCs w:val="20"/>
              </w:rPr>
              <w:t>Лекции</w:t>
            </w:r>
          </w:p>
        </w:tc>
        <w:tc>
          <w:tcPr>
            <w:tcW w:w="1308" w:type="dxa"/>
            <w:tcBorders>
              <w:top w:val="nil"/>
              <w:left w:val="nil"/>
              <w:bottom w:val="single" w:sz="4" w:space="0" w:color="auto"/>
              <w:right w:val="single" w:sz="4" w:space="0" w:color="auto"/>
            </w:tcBorders>
            <w:shd w:val="clear" w:color="000000" w:fill="FFFFFF"/>
            <w:vAlign w:val="center"/>
            <w:hideMark/>
          </w:tcPr>
          <w:p w14:paraId="1517E1BF" w14:textId="77777777" w:rsidR="00C80CFD" w:rsidRPr="006A4C78" w:rsidRDefault="00C80CFD" w:rsidP="006A4C78">
            <w:pPr>
              <w:jc w:val="center"/>
              <w:rPr>
                <w:color w:val="000000"/>
                <w:sz w:val="20"/>
                <w:szCs w:val="20"/>
              </w:rPr>
            </w:pPr>
            <w:r w:rsidRPr="006A4C78">
              <w:rPr>
                <w:bCs/>
                <w:color w:val="000000"/>
                <w:sz w:val="20"/>
                <w:szCs w:val="20"/>
              </w:rPr>
              <w:t>Семинары, практичес</w:t>
            </w:r>
            <w:r w:rsidRPr="006A4C78">
              <w:rPr>
                <w:bCs/>
                <w:color w:val="000000"/>
                <w:sz w:val="20"/>
                <w:szCs w:val="20"/>
              </w:rPr>
              <w:softHyphen/>
              <w:t>кие занятия</w:t>
            </w:r>
          </w:p>
        </w:tc>
        <w:tc>
          <w:tcPr>
            <w:tcW w:w="1252" w:type="dxa"/>
            <w:vMerge/>
            <w:tcBorders>
              <w:top w:val="nil"/>
              <w:left w:val="single" w:sz="4" w:space="0" w:color="auto"/>
              <w:bottom w:val="single" w:sz="4" w:space="0" w:color="auto"/>
              <w:right w:val="single" w:sz="4" w:space="0" w:color="auto"/>
            </w:tcBorders>
            <w:vAlign w:val="center"/>
            <w:hideMark/>
          </w:tcPr>
          <w:p w14:paraId="503C2777" w14:textId="77777777" w:rsidR="00C80CFD" w:rsidRPr="006A4C78" w:rsidRDefault="00C80CFD" w:rsidP="006A4C78">
            <w:pPr>
              <w:rPr>
                <w:b/>
                <w:bCs/>
                <w:color w:val="000000"/>
                <w:sz w:val="20"/>
                <w:szCs w:val="20"/>
              </w:rPr>
            </w:pPr>
          </w:p>
        </w:tc>
        <w:tc>
          <w:tcPr>
            <w:tcW w:w="2162" w:type="dxa"/>
            <w:vMerge/>
            <w:tcBorders>
              <w:left w:val="single" w:sz="4" w:space="0" w:color="auto"/>
              <w:bottom w:val="single" w:sz="4" w:space="0" w:color="auto"/>
              <w:right w:val="single" w:sz="4" w:space="0" w:color="auto"/>
            </w:tcBorders>
            <w:vAlign w:val="center"/>
            <w:hideMark/>
          </w:tcPr>
          <w:p w14:paraId="2EC2DA39" w14:textId="77777777" w:rsidR="00C80CFD" w:rsidRPr="006A4C78" w:rsidRDefault="00C80CFD" w:rsidP="006A4C78">
            <w:pPr>
              <w:rPr>
                <w:b/>
                <w:bCs/>
                <w:color w:val="000000"/>
                <w:sz w:val="20"/>
                <w:szCs w:val="20"/>
              </w:rPr>
            </w:pPr>
          </w:p>
        </w:tc>
      </w:tr>
      <w:tr w:rsidR="00C80CFD" w:rsidRPr="006A4C78" w14:paraId="26A4843C" w14:textId="77777777" w:rsidTr="00C80CFD">
        <w:trPr>
          <w:trHeight w:hRule="exact" w:val="1184"/>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51CBE2CA" w14:textId="77777777" w:rsidR="006A4C78" w:rsidRPr="006A4C78" w:rsidRDefault="006A4C78" w:rsidP="006A4C78">
            <w:pPr>
              <w:jc w:val="center"/>
              <w:rPr>
                <w:color w:val="000000"/>
                <w:sz w:val="20"/>
                <w:szCs w:val="20"/>
              </w:rPr>
            </w:pPr>
            <w:r w:rsidRPr="006A4C78">
              <w:rPr>
                <w:color w:val="000000"/>
                <w:sz w:val="20"/>
                <w:szCs w:val="20"/>
              </w:rPr>
              <w:t>1</w:t>
            </w:r>
          </w:p>
        </w:tc>
        <w:tc>
          <w:tcPr>
            <w:tcW w:w="2685" w:type="dxa"/>
            <w:tcBorders>
              <w:top w:val="nil"/>
              <w:left w:val="nil"/>
              <w:bottom w:val="single" w:sz="4" w:space="0" w:color="auto"/>
              <w:right w:val="single" w:sz="4" w:space="0" w:color="auto"/>
            </w:tcBorders>
            <w:shd w:val="clear" w:color="000000" w:fill="FFFFFF"/>
            <w:vAlign w:val="center"/>
            <w:hideMark/>
          </w:tcPr>
          <w:p w14:paraId="15C82E5C" w14:textId="77777777" w:rsidR="006A4C78" w:rsidRPr="006A4C78" w:rsidRDefault="006A4C78" w:rsidP="006A4C78">
            <w:pPr>
              <w:rPr>
                <w:color w:val="000000"/>
                <w:sz w:val="20"/>
                <w:szCs w:val="20"/>
              </w:rPr>
            </w:pPr>
            <w:r w:rsidRPr="006A4C78">
              <w:rPr>
                <w:color w:val="000000"/>
                <w:sz w:val="20"/>
                <w:szCs w:val="20"/>
              </w:rPr>
              <w:t>Тема 1. Предмет и метод статистики. Статистическое наблюдение. Представление результатов статистического наблюдения</w:t>
            </w:r>
          </w:p>
        </w:tc>
        <w:tc>
          <w:tcPr>
            <w:tcW w:w="718" w:type="dxa"/>
            <w:tcBorders>
              <w:top w:val="nil"/>
              <w:left w:val="nil"/>
              <w:bottom w:val="single" w:sz="4" w:space="0" w:color="auto"/>
              <w:right w:val="single" w:sz="4" w:space="0" w:color="auto"/>
            </w:tcBorders>
            <w:shd w:val="clear" w:color="000000" w:fill="FFFFFF"/>
            <w:vAlign w:val="center"/>
            <w:hideMark/>
          </w:tcPr>
          <w:p w14:paraId="3BA74422" w14:textId="77777777" w:rsidR="006A4C78" w:rsidRPr="006A4C78" w:rsidRDefault="006A4C78" w:rsidP="006A4C78">
            <w:pPr>
              <w:jc w:val="center"/>
              <w:rPr>
                <w:color w:val="000000"/>
                <w:sz w:val="20"/>
                <w:szCs w:val="20"/>
              </w:rPr>
            </w:pPr>
            <w:r w:rsidRPr="006A4C78">
              <w:rPr>
                <w:color w:val="000000"/>
                <w:sz w:val="20"/>
                <w:szCs w:val="20"/>
              </w:rPr>
              <w:t>7</w:t>
            </w:r>
          </w:p>
        </w:tc>
        <w:tc>
          <w:tcPr>
            <w:tcW w:w="847" w:type="dxa"/>
            <w:tcBorders>
              <w:top w:val="nil"/>
              <w:left w:val="nil"/>
              <w:bottom w:val="single" w:sz="4" w:space="0" w:color="auto"/>
              <w:right w:val="single" w:sz="4" w:space="0" w:color="auto"/>
            </w:tcBorders>
            <w:shd w:val="clear" w:color="000000" w:fill="FFFFFF"/>
            <w:vAlign w:val="center"/>
            <w:hideMark/>
          </w:tcPr>
          <w:p w14:paraId="1AED957C" w14:textId="77777777" w:rsidR="006A4C78" w:rsidRPr="006A4C78" w:rsidRDefault="006A4C78" w:rsidP="006A4C78">
            <w:pPr>
              <w:jc w:val="center"/>
              <w:rPr>
                <w:color w:val="000000"/>
                <w:sz w:val="20"/>
                <w:szCs w:val="20"/>
              </w:rPr>
            </w:pPr>
            <w:r w:rsidRPr="006A4C78">
              <w:rPr>
                <w:color w:val="000000"/>
                <w:sz w:val="20"/>
                <w:szCs w:val="20"/>
              </w:rPr>
              <w:t>3</w:t>
            </w:r>
          </w:p>
        </w:tc>
        <w:tc>
          <w:tcPr>
            <w:tcW w:w="859" w:type="dxa"/>
            <w:tcBorders>
              <w:top w:val="nil"/>
              <w:left w:val="nil"/>
              <w:bottom w:val="single" w:sz="4" w:space="0" w:color="auto"/>
              <w:right w:val="single" w:sz="4" w:space="0" w:color="auto"/>
            </w:tcBorders>
            <w:shd w:val="clear" w:color="000000" w:fill="FFFFFF"/>
            <w:vAlign w:val="center"/>
            <w:hideMark/>
          </w:tcPr>
          <w:p w14:paraId="278C7450" w14:textId="77777777" w:rsidR="006A4C78" w:rsidRPr="006A4C78" w:rsidRDefault="006A4C78" w:rsidP="006A4C78">
            <w:pPr>
              <w:jc w:val="center"/>
              <w:rPr>
                <w:color w:val="000000"/>
                <w:sz w:val="20"/>
                <w:szCs w:val="20"/>
              </w:rPr>
            </w:pPr>
            <w:r w:rsidRPr="006A4C78">
              <w:rPr>
                <w:color w:val="000000"/>
                <w:sz w:val="20"/>
                <w:szCs w:val="20"/>
              </w:rPr>
              <w:t>1</w:t>
            </w:r>
          </w:p>
        </w:tc>
        <w:tc>
          <w:tcPr>
            <w:tcW w:w="1308" w:type="dxa"/>
            <w:tcBorders>
              <w:top w:val="nil"/>
              <w:left w:val="nil"/>
              <w:bottom w:val="single" w:sz="4" w:space="0" w:color="auto"/>
              <w:right w:val="single" w:sz="4" w:space="0" w:color="auto"/>
            </w:tcBorders>
            <w:shd w:val="clear" w:color="000000" w:fill="FFFFFF"/>
            <w:vAlign w:val="center"/>
            <w:hideMark/>
          </w:tcPr>
          <w:p w14:paraId="5256F8BA" w14:textId="77777777" w:rsidR="006A4C78" w:rsidRPr="006A4C78" w:rsidRDefault="006A4C78" w:rsidP="006A4C78">
            <w:pPr>
              <w:jc w:val="center"/>
              <w:rPr>
                <w:color w:val="000000"/>
                <w:sz w:val="20"/>
                <w:szCs w:val="20"/>
              </w:rPr>
            </w:pPr>
            <w:r w:rsidRPr="006A4C78">
              <w:rPr>
                <w:color w:val="000000"/>
                <w:sz w:val="20"/>
                <w:szCs w:val="20"/>
              </w:rPr>
              <w:t>2</w:t>
            </w:r>
          </w:p>
        </w:tc>
        <w:tc>
          <w:tcPr>
            <w:tcW w:w="1252" w:type="dxa"/>
            <w:tcBorders>
              <w:top w:val="nil"/>
              <w:left w:val="nil"/>
              <w:bottom w:val="single" w:sz="4" w:space="0" w:color="auto"/>
              <w:right w:val="single" w:sz="4" w:space="0" w:color="auto"/>
            </w:tcBorders>
            <w:shd w:val="clear" w:color="000000" w:fill="FFFFFF"/>
            <w:vAlign w:val="center"/>
            <w:hideMark/>
          </w:tcPr>
          <w:p w14:paraId="6D90E556" w14:textId="77777777" w:rsidR="006A4C78" w:rsidRPr="006A4C78" w:rsidRDefault="006A4C78" w:rsidP="006A4C78">
            <w:pPr>
              <w:jc w:val="center"/>
              <w:rPr>
                <w:color w:val="000000"/>
                <w:sz w:val="20"/>
                <w:szCs w:val="20"/>
              </w:rPr>
            </w:pPr>
            <w:r w:rsidRPr="006A4C78">
              <w:rPr>
                <w:color w:val="000000"/>
                <w:sz w:val="20"/>
                <w:szCs w:val="20"/>
              </w:rPr>
              <w:t>4</w:t>
            </w:r>
          </w:p>
        </w:tc>
        <w:tc>
          <w:tcPr>
            <w:tcW w:w="2162" w:type="dxa"/>
            <w:tcBorders>
              <w:top w:val="nil"/>
              <w:left w:val="nil"/>
              <w:bottom w:val="single" w:sz="4" w:space="0" w:color="auto"/>
              <w:right w:val="single" w:sz="4" w:space="0" w:color="auto"/>
            </w:tcBorders>
            <w:shd w:val="clear" w:color="000000" w:fill="FFFFFF"/>
            <w:vAlign w:val="center"/>
            <w:hideMark/>
          </w:tcPr>
          <w:p w14:paraId="6ABB186A" w14:textId="77777777" w:rsidR="006A4C78" w:rsidRPr="006A4C78" w:rsidRDefault="006A4C78" w:rsidP="006A4C78">
            <w:pPr>
              <w:rPr>
                <w:color w:val="000000"/>
                <w:sz w:val="16"/>
                <w:szCs w:val="16"/>
              </w:rPr>
            </w:pPr>
            <w:r w:rsidRPr="006A4C78">
              <w:rPr>
                <w:color w:val="000000" w:themeColor="text1"/>
                <w:sz w:val="16"/>
                <w:szCs w:val="16"/>
              </w:rPr>
              <w:t>Опрос</w:t>
            </w:r>
          </w:p>
        </w:tc>
      </w:tr>
      <w:tr w:rsidR="00C80CFD" w:rsidRPr="006A4C78" w14:paraId="771850EB" w14:textId="77777777" w:rsidTr="00C80CFD">
        <w:trPr>
          <w:trHeight w:hRule="exact" w:val="565"/>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1071B097" w14:textId="77777777" w:rsidR="006A4C78" w:rsidRPr="006A4C78" w:rsidRDefault="006A4C78" w:rsidP="006A4C78">
            <w:pPr>
              <w:jc w:val="center"/>
              <w:rPr>
                <w:color w:val="000000"/>
                <w:sz w:val="20"/>
                <w:szCs w:val="20"/>
              </w:rPr>
            </w:pPr>
            <w:r w:rsidRPr="006A4C78">
              <w:rPr>
                <w:bCs/>
                <w:color w:val="000000"/>
                <w:sz w:val="20"/>
                <w:szCs w:val="20"/>
              </w:rPr>
              <w:t>2</w:t>
            </w:r>
          </w:p>
        </w:tc>
        <w:tc>
          <w:tcPr>
            <w:tcW w:w="2685" w:type="dxa"/>
            <w:tcBorders>
              <w:top w:val="nil"/>
              <w:left w:val="nil"/>
              <w:bottom w:val="single" w:sz="4" w:space="0" w:color="auto"/>
              <w:right w:val="single" w:sz="4" w:space="0" w:color="auto"/>
            </w:tcBorders>
            <w:shd w:val="clear" w:color="000000" w:fill="FFFFFF"/>
            <w:vAlign w:val="center"/>
            <w:hideMark/>
          </w:tcPr>
          <w:p w14:paraId="74904C92" w14:textId="77777777" w:rsidR="006A4C78" w:rsidRPr="006A4C78" w:rsidRDefault="006A4C78" w:rsidP="006A4C78">
            <w:pPr>
              <w:rPr>
                <w:color w:val="000000"/>
                <w:sz w:val="20"/>
                <w:szCs w:val="20"/>
              </w:rPr>
            </w:pPr>
            <w:r w:rsidRPr="006A4C78">
              <w:rPr>
                <w:color w:val="000000"/>
                <w:sz w:val="20"/>
                <w:szCs w:val="20"/>
              </w:rPr>
              <w:t>Тема 2. Обобщающие статистические показатели</w:t>
            </w:r>
          </w:p>
        </w:tc>
        <w:tc>
          <w:tcPr>
            <w:tcW w:w="718" w:type="dxa"/>
            <w:tcBorders>
              <w:top w:val="nil"/>
              <w:left w:val="nil"/>
              <w:bottom w:val="single" w:sz="4" w:space="0" w:color="auto"/>
              <w:right w:val="single" w:sz="4" w:space="0" w:color="auto"/>
            </w:tcBorders>
            <w:shd w:val="clear" w:color="000000" w:fill="FFFFFF"/>
            <w:vAlign w:val="center"/>
            <w:hideMark/>
          </w:tcPr>
          <w:p w14:paraId="5ED67453" w14:textId="77777777" w:rsidR="006A4C78" w:rsidRPr="006A4C78" w:rsidRDefault="006A4C78" w:rsidP="006A4C78">
            <w:pPr>
              <w:jc w:val="center"/>
              <w:rPr>
                <w:color w:val="000000"/>
                <w:sz w:val="20"/>
                <w:szCs w:val="20"/>
              </w:rPr>
            </w:pPr>
            <w:r w:rsidRPr="006A4C78">
              <w:rPr>
                <w:color w:val="000000"/>
                <w:sz w:val="20"/>
                <w:szCs w:val="20"/>
              </w:rPr>
              <w:t>8</w:t>
            </w:r>
          </w:p>
        </w:tc>
        <w:tc>
          <w:tcPr>
            <w:tcW w:w="847" w:type="dxa"/>
            <w:tcBorders>
              <w:top w:val="nil"/>
              <w:left w:val="nil"/>
              <w:bottom w:val="single" w:sz="4" w:space="0" w:color="auto"/>
              <w:right w:val="single" w:sz="4" w:space="0" w:color="auto"/>
            </w:tcBorders>
            <w:shd w:val="clear" w:color="000000" w:fill="FFFFFF"/>
            <w:vAlign w:val="center"/>
            <w:hideMark/>
          </w:tcPr>
          <w:p w14:paraId="64397495" w14:textId="77777777" w:rsidR="006A4C78" w:rsidRPr="006A4C78" w:rsidRDefault="006A4C78" w:rsidP="006A4C78">
            <w:pPr>
              <w:jc w:val="center"/>
              <w:rPr>
                <w:color w:val="000000"/>
                <w:sz w:val="20"/>
                <w:szCs w:val="20"/>
              </w:rPr>
            </w:pPr>
            <w:r w:rsidRPr="006A4C78">
              <w:rPr>
                <w:color w:val="000000"/>
                <w:sz w:val="20"/>
                <w:szCs w:val="20"/>
              </w:rPr>
              <w:t>4</w:t>
            </w:r>
          </w:p>
        </w:tc>
        <w:tc>
          <w:tcPr>
            <w:tcW w:w="859" w:type="dxa"/>
            <w:tcBorders>
              <w:top w:val="nil"/>
              <w:left w:val="nil"/>
              <w:bottom w:val="single" w:sz="4" w:space="0" w:color="auto"/>
              <w:right w:val="single" w:sz="4" w:space="0" w:color="auto"/>
            </w:tcBorders>
            <w:shd w:val="clear" w:color="000000" w:fill="FFFFFF"/>
            <w:vAlign w:val="center"/>
            <w:hideMark/>
          </w:tcPr>
          <w:p w14:paraId="0B3A6F91" w14:textId="77777777" w:rsidR="006A4C78" w:rsidRPr="006A4C78" w:rsidRDefault="006A4C78" w:rsidP="006A4C78">
            <w:pPr>
              <w:jc w:val="center"/>
              <w:rPr>
                <w:color w:val="000000"/>
                <w:sz w:val="20"/>
                <w:szCs w:val="20"/>
              </w:rPr>
            </w:pPr>
            <w:r w:rsidRPr="006A4C78">
              <w:rPr>
                <w:color w:val="000000"/>
                <w:sz w:val="20"/>
                <w:szCs w:val="20"/>
              </w:rPr>
              <w:t>2</w:t>
            </w:r>
          </w:p>
        </w:tc>
        <w:tc>
          <w:tcPr>
            <w:tcW w:w="1308" w:type="dxa"/>
            <w:tcBorders>
              <w:top w:val="nil"/>
              <w:left w:val="nil"/>
              <w:bottom w:val="single" w:sz="4" w:space="0" w:color="auto"/>
              <w:right w:val="single" w:sz="4" w:space="0" w:color="auto"/>
            </w:tcBorders>
            <w:shd w:val="clear" w:color="000000" w:fill="FFFFFF"/>
            <w:vAlign w:val="center"/>
            <w:hideMark/>
          </w:tcPr>
          <w:p w14:paraId="5BD6D5AE" w14:textId="77777777" w:rsidR="006A4C78" w:rsidRPr="006A4C78" w:rsidRDefault="006A4C78" w:rsidP="006A4C78">
            <w:pPr>
              <w:jc w:val="center"/>
              <w:rPr>
                <w:color w:val="000000"/>
                <w:sz w:val="20"/>
                <w:szCs w:val="20"/>
              </w:rPr>
            </w:pPr>
            <w:r w:rsidRPr="006A4C78">
              <w:rPr>
                <w:color w:val="000000"/>
                <w:sz w:val="20"/>
                <w:szCs w:val="20"/>
              </w:rPr>
              <w:t>2</w:t>
            </w:r>
          </w:p>
        </w:tc>
        <w:tc>
          <w:tcPr>
            <w:tcW w:w="1252" w:type="dxa"/>
            <w:tcBorders>
              <w:top w:val="nil"/>
              <w:left w:val="nil"/>
              <w:bottom w:val="single" w:sz="4" w:space="0" w:color="auto"/>
              <w:right w:val="single" w:sz="4" w:space="0" w:color="auto"/>
            </w:tcBorders>
            <w:shd w:val="clear" w:color="000000" w:fill="FFFFFF"/>
            <w:vAlign w:val="center"/>
            <w:hideMark/>
          </w:tcPr>
          <w:p w14:paraId="5BD06367" w14:textId="77777777" w:rsidR="006A4C78" w:rsidRPr="006A4C78" w:rsidRDefault="006A4C78" w:rsidP="006A4C78">
            <w:pPr>
              <w:jc w:val="center"/>
              <w:rPr>
                <w:color w:val="000000"/>
                <w:sz w:val="20"/>
                <w:szCs w:val="20"/>
              </w:rPr>
            </w:pPr>
            <w:r w:rsidRPr="006A4C78">
              <w:rPr>
                <w:color w:val="000000"/>
                <w:sz w:val="20"/>
                <w:szCs w:val="20"/>
              </w:rPr>
              <w:t>4</w:t>
            </w:r>
          </w:p>
        </w:tc>
        <w:tc>
          <w:tcPr>
            <w:tcW w:w="2162" w:type="dxa"/>
            <w:tcBorders>
              <w:top w:val="nil"/>
              <w:left w:val="nil"/>
              <w:bottom w:val="single" w:sz="4" w:space="0" w:color="auto"/>
              <w:right w:val="single" w:sz="4" w:space="0" w:color="auto"/>
            </w:tcBorders>
            <w:shd w:val="clear" w:color="000000" w:fill="FFFFFF"/>
            <w:vAlign w:val="center"/>
            <w:hideMark/>
          </w:tcPr>
          <w:p w14:paraId="64825589"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515976BA" w14:textId="77777777" w:rsidTr="00C80CFD">
        <w:trPr>
          <w:trHeight w:hRule="exact" w:val="561"/>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7AE533A4" w14:textId="77777777" w:rsidR="006A4C78" w:rsidRPr="006A4C78" w:rsidRDefault="006A4C78" w:rsidP="006A4C78">
            <w:pPr>
              <w:jc w:val="center"/>
              <w:rPr>
                <w:color w:val="000000"/>
                <w:sz w:val="20"/>
                <w:szCs w:val="20"/>
              </w:rPr>
            </w:pPr>
            <w:r w:rsidRPr="006A4C78">
              <w:rPr>
                <w:bCs/>
                <w:color w:val="000000"/>
                <w:sz w:val="20"/>
                <w:szCs w:val="20"/>
              </w:rPr>
              <w:t>3</w:t>
            </w:r>
          </w:p>
        </w:tc>
        <w:tc>
          <w:tcPr>
            <w:tcW w:w="2685" w:type="dxa"/>
            <w:tcBorders>
              <w:top w:val="nil"/>
              <w:left w:val="nil"/>
              <w:bottom w:val="single" w:sz="4" w:space="0" w:color="auto"/>
              <w:right w:val="single" w:sz="4" w:space="0" w:color="auto"/>
            </w:tcBorders>
            <w:shd w:val="clear" w:color="000000" w:fill="FFFFFF"/>
            <w:vAlign w:val="center"/>
            <w:hideMark/>
          </w:tcPr>
          <w:p w14:paraId="45FB068D" w14:textId="77777777" w:rsidR="006A4C78" w:rsidRPr="006A4C78" w:rsidRDefault="006A4C78" w:rsidP="006A4C78">
            <w:pPr>
              <w:rPr>
                <w:color w:val="000000"/>
                <w:sz w:val="20"/>
                <w:szCs w:val="20"/>
              </w:rPr>
            </w:pPr>
            <w:r w:rsidRPr="006A4C78">
              <w:rPr>
                <w:color w:val="000000"/>
                <w:sz w:val="20"/>
                <w:szCs w:val="20"/>
              </w:rPr>
              <w:t xml:space="preserve">Тема 3. Выборочное наблюдение </w:t>
            </w:r>
          </w:p>
        </w:tc>
        <w:tc>
          <w:tcPr>
            <w:tcW w:w="718" w:type="dxa"/>
            <w:tcBorders>
              <w:top w:val="nil"/>
              <w:left w:val="nil"/>
              <w:bottom w:val="single" w:sz="4" w:space="0" w:color="auto"/>
              <w:right w:val="single" w:sz="4" w:space="0" w:color="auto"/>
            </w:tcBorders>
            <w:shd w:val="clear" w:color="000000" w:fill="FFFFFF"/>
            <w:vAlign w:val="center"/>
            <w:hideMark/>
          </w:tcPr>
          <w:p w14:paraId="4A371F52" w14:textId="77777777" w:rsidR="006A4C78" w:rsidRPr="006A4C78" w:rsidRDefault="006A4C78" w:rsidP="006A4C78">
            <w:pPr>
              <w:jc w:val="center"/>
              <w:rPr>
                <w:color w:val="000000"/>
                <w:sz w:val="20"/>
                <w:szCs w:val="20"/>
              </w:rPr>
            </w:pPr>
            <w:r w:rsidRPr="006A4C78">
              <w:rPr>
                <w:color w:val="000000"/>
                <w:sz w:val="20"/>
                <w:szCs w:val="20"/>
              </w:rPr>
              <w:t>7</w:t>
            </w:r>
          </w:p>
        </w:tc>
        <w:tc>
          <w:tcPr>
            <w:tcW w:w="847" w:type="dxa"/>
            <w:tcBorders>
              <w:top w:val="nil"/>
              <w:left w:val="nil"/>
              <w:bottom w:val="single" w:sz="4" w:space="0" w:color="auto"/>
              <w:right w:val="single" w:sz="4" w:space="0" w:color="auto"/>
            </w:tcBorders>
            <w:shd w:val="clear" w:color="000000" w:fill="FFFFFF"/>
            <w:vAlign w:val="center"/>
            <w:hideMark/>
          </w:tcPr>
          <w:p w14:paraId="3FB96D4C" w14:textId="77777777" w:rsidR="006A4C78" w:rsidRPr="006A4C78" w:rsidRDefault="006A4C78" w:rsidP="006A4C78">
            <w:pPr>
              <w:jc w:val="center"/>
              <w:rPr>
                <w:color w:val="000000"/>
                <w:sz w:val="20"/>
                <w:szCs w:val="20"/>
              </w:rPr>
            </w:pPr>
            <w:r w:rsidRPr="006A4C78">
              <w:rPr>
                <w:color w:val="000000"/>
                <w:sz w:val="20"/>
                <w:szCs w:val="20"/>
              </w:rPr>
              <w:t>3</w:t>
            </w:r>
          </w:p>
        </w:tc>
        <w:tc>
          <w:tcPr>
            <w:tcW w:w="859" w:type="dxa"/>
            <w:tcBorders>
              <w:top w:val="nil"/>
              <w:left w:val="nil"/>
              <w:bottom w:val="single" w:sz="4" w:space="0" w:color="auto"/>
              <w:right w:val="single" w:sz="4" w:space="0" w:color="auto"/>
            </w:tcBorders>
            <w:shd w:val="clear" w:color="000000" w:fill="FFFFFF"/>
            <w:vAlign w:val="center"/>
            <w:hideMark/>
          </w:tcPr>
          <w:p w14:paraId="47A2D4A6" w14:textId="77777777" w:rsidR="006A4C78" w:rsidRPr="006A4C78" w:rsidRDefault="006A4C78" w:rsidP="006A4C78">
            <w:pPr>
              <w:jc w:val="center"/>
              <w:rPr>
                <w:color w:val="000000"/>
                <w:sz w:val="20"/>
                <w:szCs w:val="20"/>
              </w:rPr>
            </w:pPr>
            <w:r w:rsidRPr="006A4C78">
              <w:rPr>
                <w:color w:val="000000"/>
                <w:sz w:val="20"/>
                <w:szCs w:val="20"/>
              </w:rPr>
              <w:t>1</w:t>
            </w:r>
          </w:p>
        </w:tc>
        <w:tc>
          <w:tcPr>
            <w:tcW w:w="1308" w:type="dxa"/>
            <w:tcBorders>
              <w:top w:val="nil"/>
              <w:left w:val="nil"/>
              <w:bottom w:val="single" w:sz="4" w:space="0" w:color="auto"/>
              <w:right w:val="single" w:sz="4" w:space="0" w:color="auto"/>
            </w:tcBorders>
            <w:shd w:val="clear" w:color="000000" w:fill="FFFFFF"/>
            <w:vAlign w:val="center"/>
            <w:hideMark/>
          </w:tcPr>
          <w:p w14:paraId="4CC4CE8D" w14:textId="77777777" w:rsidR="006A4C78" w:rsidRPr="006A4C78" w:rsidRDefault="006A4C78" w:rsidP="006A4C78">
            <w:pPr>
              <w:jc w:val="center"/>
              <w:rPr>
                <w:color w:val="000000"/>
                <w:sz w:val="20"/>
                <w:szCs w:val="20"/>
              </w:rPr>
            </w:pPr>
            <w:r w:rsidRPr="006A4C78">
              <w:rPr>
                <w:color w:val="000000"/>
                <w:sz w:val="20"/>
                <w:szCs w:val="20"/>
              </w:rPr>
              <w:t>2</w:t>
            </w:r>
          </w:p>
        </w:tc>
        <w:tc>
          <w:tcPr>
            <w:tcW w:w="1252" w:type="dxa"/>
            <w:tcBorders>
              <w:top w:val="nil"/>
              <w:left w:val="nil"/>
              <w:bottom w:val="single" w:sz="4" w:space="0" w:color="auto"/>
              <w:right w:val="single" w:sz="4" w:space="0" w:color="auto"/>
            </w:tcBorders>
            <w:shd w:val="clear" w:color="000000" w:fill="FFFFFF"/>
            <w:vAlign w:val="center"/>
            <w:hideMark/>
          </w:tcPr>
          <w:p w14:paraId="3534E6CB" w14:textId="77777777" w:rsidR="006A4C78" w:rsidRPr="006A4C78" w:rsidRDefault="006A4C78" w:rsidP="006A4C78">
            <w:pPr>
              <w:jc w:val="center"/>
              <w:rPr>
                <w:color w:val="000000"/>
                <w:sz w:val="20"/>
                <w:szCs w:val="20"/>
              </w:rPr>
            </w:pPr>
            <w:r w:rsidRPr="006A4C78">
              <w:rPr>
                <w:color w:val="000000"/>
                <w:sz w:val="20"/>
                <w:szCs w:val="20"/>
              </w:rPr>
              <w:t>4</w:t>
            </w:r>
          </w:p>
        </w:tc>
        <w:tc>
          <w:tcPr>
            <w:tcW w:w="2162" w:type="dxa"/>
            <w:tcBorders>
              <w:top w:val="nil"/>
              <w:left w:val="nil"/>
              <w:bottom w:val="single" w:sz="4" w:space="0" w:color="auto"/>
              <w:right w:val="single" w:sz="4" w:space="0" w:color="auto"/>
            </w:tcBorders>
            <w:shd w:val="clear" w:color="000000" w:fill="FFFFFF"/>
            <w:vAlign w:val="center"/>
            <w:hideMark/>
          </w:tcPr>
          <w:p w14:paraId="4986BEFB"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0229DBBC" w14:textId="77777777" w:rsidTr="00C80CFD">
        <w:trPr>
          <w:trHeight w:hRule="exact" w:val="1056"/>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702CABB6" w14:textId="77777777" w:rsidR="006A4C78" w:rsidRPr="006A4C78" w:rsidRDefault="006A4C78" w:rsidP="006A4C78">
            <w:pPr>
              <w:jc w:val="center"/>
              <w:rPr>
                <w:color w:val="000000"/>
                <w:sz w:val="20"/>
                <w:szCs w:val="20"/>
              </w:rPr>
            </w:pPr>
            <w:r w:rsidRPr="006A4C78">
              <w:rPr>
                <w:bCs/>
                <w:color w:val="000000"/>
                <w:sz w:val="20"/>
                <w:szCs w:val="20"/>
              </w:rPr>
              <w:t>4</w:t>
            </w:r>
          </w:p>
        </w:tc>
        <w:tc>
          <w:tcPr>
            <w:tcW w:w="2685" w:type="dxa"/>
            <w:tcBorders>
              <w:top w:val="nil"/>
              <w:left w:val="nil"/>
              <w:bottom w:val="single" w:sz="4" w:space="0" w:color="auto"/>
              <w:right w:val="single" w:sz="4" w:space="0" w:color="auto"/>
            </w:tcBorders>
            <w:shd w:val="clear" w:color="000000" w:fill="FFFFFF"/>
            <w:vAlign w:val="center"/>
            <w:hideMark/>
          </w:tcPr>
          <w:p w14:paraId="7CC465C4" w14:textId="77777777" w:rsidR="006A4C78" w:rsidRPr="006A4C78" w:rsidRDefault="006A4C78" w:rsidP="006A4C78">
            <w:pPr>
              <w:rPr>
                <w:color w:val="000000"/>
                <w:sz w:val="20"/>
                <w:szCs w:val="20"/>
              </w:rPr>
            </w:pPr>
            <w:r w:rsidRPr="006A4C78">
              <w:rPr>
                <w:color w:val="000000"/>
                <w:sz w:val="20"/>
                <w:szCs w:val="20"/>
              </w:rPr>
              <w:t>Тема 4. Статистическое изучение взаимосвязи социально-экономических явлений</w:t>
            </w:r>
          </w:p>
        </w:tc>
        <w:tc>
          <w:tcPr>
            <w:tcW w:w="718" w:type="dxa"/>
            <w:tcBorders>
              <w:top w:val="nil"/>
              <w:left w:val="nil"/>
              <w:bottom w:val="single" w:sz="4" w:space="0" w:color="auto"/>
              <w:right w:val="single" w:sz="4" w:space="0" w:color="auto"/>
            </w:tcBorders>
            <w:shd w:val="clear" w:color="000000" w:fill="FFFFFF"/>
            <w:vAlign w:val="center"/>
            <w:hideMark/>
          </w:tcPr>
          <w:p w14:paraId="15810BC3" w14:textId="77777777" w:rsidR="006A4C78" w:rsidRPr="006A4C78" w:rsidRDefault="006A4C78" w:rsidP="006A4C78">
            <w:pPr>
              <w:jc w:val="center"/>
              <w:rPr>
                <w:color w:val="000000"/>
                <w:sz w:val="20"/>
                <w:szCs w:val="20"/>
              </w:rPr>
            </w:pPr>
            <w:r w:rsidRPr="006A4C78">
              <w:rPr>
                <w:color w:val="000000"/>
                <w:sz w:val="20"/>
                <w:szCs w:val="20"/>
              </w:rPr>
              <w:t>10</w:t>
            </w:r>
          </w:p>
        </w:tc>
        <w:tc>
          <w:tcPr>
            <w:tcW w:w="847" w:type="dxa"/>
            <w:tcBorders>
              <w:top w:val="nil"/>
              <w:left w:val="nil"/>
              <w:bottom w:val="single" w:sz="4" w:space="0" w:color="auto"/>
              <w:right w:val="single" w:sz="4" w:space="0" w:color="auto"/>
            </w:tcBorders>
            <w:shd w:val="clear" w:color="000000" w:fill="FFFFFF"/>
            <w:vAlign w:val="center"/>
            <w:hideMark/>
          </w:tcPr>
          <w:p w14:paraId="12ACFF8D" w14:textId="77777777" w:rsidR="006A4C78" w:rsidRPr="006A4C78" w:rsidRDefault="006A4C78" w:rsidP="006A4C78">
            <w:pPr>
              <w:jc w:val="center"/>
              <w:rPr>
                <w:color w:val="000000"/>
                <w:sz w:val="20"/>
                <w:szCs w:val="20"/>
              </w:rPr>
            </w:pPr>
            <w:r w:rsidRPr="006A4C78">
              <w:rPr>
                <w:color w:val="000000"/>
                <w:sz w:val="20"/>
                <w:szCs w:val="20"/>
              </w:rPr>
              <w:t>4</w:t>
            </w:r>
          </w:p>
        </w:tc>
        <w:tc>
          <w:tcPr>
            <w:tcW w:w="859" w:type="dxa"/>
            <w:tcBorders>
              <w:top w:val="nil"/>
              <w:left w:val="nil"/>
              <w:bottom w:val="single" w:sz="4" w:space="0" w:color="auto"/>
              <w:right w:val="single" w:sz="4" w:space="0" w:color="auto"/>
            </w:tcBorders>
            <w:shd w:val="clear" w:color="000000" w:fill="FFFFFF"/>
            <w:vAlign w:val="center"/>
            <w:hideMark/>
          </w:tcPr>
          <w:p w14:paraId="11D4712F" w14:textId="77777777" w:rsidR="006A4C78" w:rsidRPr="006A4C78" w:rsidRDefault="006A4C78" w:rsidP="006A4C78">
            <w:pPr>
              <w:jc w:val="center"/>
              <w:rPr>
                <w:color w:val="000000"/>
                <w:sz w:val="20"/>
                <w:szCs w:val="20"/>
              </w:rPr>
            </w:pPr>
            <w:r w:rsidRPr="006A4C78">
              <w:rPr>
                <w:color w:val="000000"/>
                <w:sz w:val="20"/>
                <w:szCs w:val="20"/>
              </w:rPr>
              <w:t>2</w:t>
            </w:r>
          </w:p>
        </w:tc>
        <w:tc>
          <w:tcPr>
            <w:tcW w:w="1308" w:type="dxa"/>
            <w:tcBorders>
              <w:top w:val="nil"/>
              <w:left w:val="nil"/>
              <w:bottom w:val="single" w:sz="4" w:space="0" w:color="auto"/>
              <w:right w:val="single" w:sz="4" w:space="0" w:color="auto"/>
            </w:tcBorders>
            <w:shd w:val="clear" w:color="000000" w:fill="FFFFFF"/>
            <w:vAlign w:val="center"/>
            <w:hideMark/>
          </w:tcPr>
          <w:p w14:paraId="1E06CAF4" w14:textId="77777777" w:rsidR="006A4C78" w:rsidRPr="006A4C78" w:rsidRDefault="006A4C78" w:rsidP="006A4C78">
            <w:pPr>
              <w:jc w:val="center"/>
              <w:rPr>
                <w:color w:val="000000"/>
                <w:sz w:val="20"/>
                <w:szCs w:val="20"/>
              </w:rPr>
            </w:pPr>
            <w:r w:rsidRPr="006A4C78">
              <w:rPr>
                <w:color w:val="000000"/>
                <w:sz w:val="20"/>
                <w:szCs w:val="20"/>
              </w:rPr>
              <w:t>2</w:t>
            </w:r>
          </w:p>
        </w:tc>
        <w:tc>
          <w:tcPr>
            <w:tcW w:w="1252" w:type="dxa"/>
            <w:tcBorders>
              <w:top w:val="nil"/>
              <w:left w:val="nil"/>
              <w:bottom w:val="single" w:sz="4" w:space="0" w:color="auto"/>
              <w:right w:val="single" w:sz="4" w:space="0" w:color="auto"/>
            </w:tcBorders>
            <w:shd w:val="clear" w:color="000000" w:fill="FFFFFF"/>
            <w:vAlign w:val="center"/>
            <w:hideMark/>
          </w:tcPr>
          <w:p w14:paraId="05A4B2EF" w14:textId="77777777" w:rsidR="006A4C78" w:rsidRPr="006A4C78" w:rsidRDefault="006A4C78" w:rsidP="006A4C78">
            <w:pPr>
              <w:jc w:val="center"/>
              <w:rPr>
                <w:color w:val="000000"/>
                <w:sz w:val="20"/>
                <w:szCs w:val="20"/>
              </w:rPr>
            </w:pPr>
            <w:r w:rsidRPr="006A4C78">
              <w:rPr>
                <w:color w:val="000000"/>
                <w:sz w:val="20"/>
                <w:szCs w:val="20"/>
              </w:rPr>
              <w:t>6</w:t>
            </w:r>
          </w:p>
        </w:tc>
        <w:tc>
          <w:tcPr>
            <w:tcW w:w="2162" w:type="dxa"/>
            <w:tcBorders>
              <w:top w:val="nil"/>
              <w:left w:val="nil"/>
              <w:bottom w:val="single" w:sz="4" w:space="0" w:color="auto"/>
              <w:right w:val="single" w:sz="4" w:space="0" w:color="auto"/>
            </w:tcBorders>
            <w:shd w:val="clear" w:color="000000" w:fill="FFFFFF"/>
            <w:vAlign w:val="center"/>
            <w:hideMark/>
          </w:tcPr>
          <w:p w14:paraId="1A712875"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5B9050C3" w14:textId="77777777" w:rsidTr="00C80CFD">
        <w:trPr>
          <w:trHeight w:hRule="exact" w:val="792"/>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1ADF7CDD" w14:textId="77777777" w:rsidR="006A4C78" w:rsidRPr="006A4C78" w:rsidRDefault="006A4C78" w:rsidP="006A4C78">
            <w:pPr>
              <w:jc w:val="center"/>
              <w:rPr>
                <w:color w:val="000000"/>
                <w:sz w:val="20"/>
                <w:szCs w:val="20"/>
              </w:rPr>
            </w:pPr>
            <w:r w:rsidRPr="006A4C78">
              <w:rPr>
                <w:bCs/>
                <w:color w:val="000000"/>
                <w:sz w:val="20"/>
                <w:szCs w:val="20"/>
              </w:rPr>
              <w:t>5</w:t>
            </w:r>
          </w:p>
        </w:tc>
        <w:tc>
          <w:tcPr>
            <w:tcW w:w="2685" w:type="dxa"/>
            <w:tcBorders>
              <w:top w:val="nil"/>
              <w:left w:val="nil"/>
              <w:bottom w:val="single" w:sz="4" w:space="0" w:color="auto"/>
              <w:right w:val="single" w:sz="4" w:space="0" w:color="auto"/>
            </w:tcBorders>
            <w:shd w:val="clear" w:color="000000" w:fill="FFFFFF"/>
            <w:vAlign w:val="center"/>
            <w:hideMark/>
          </w:tcPr>
          <w:p w14:paraId="0AC5DB4B" w14:textId="77777777" w:rsidR="006A4C78" w:rsidRPr="006A4C78" w:rsidRDefault="006A4C78" w:rsidP="006A4C78">
            <w:pPr>
              <w:rPr>
                <w:color w:val="000000"/>
                <w:sz w:val="20"/>
                <w:szCs w:val="20"/>
              </w:rPr>
            </w:pPr>
            <w:r w:rsidRPr="006A4C78">
              <w:rPr>
                <w:color w:val="000000"/>
                <w:sz w:val="20"/>
                <w:szCs w:val="20"/>
              </w:rPr>
              <w:t>Тема 5. Изучение динамики социально-экономических явлений и процессов</w:t>
            </w:r>
          </w:p>
        </w:tc>
        <w:tc>
          <w:tcPr>
            <w:tcW w:w="718" w:type="dxa"/>
            <w:tcBorders>
              <w:top w:val="nil"/>
              <w:left w:val="nil"/>
              <w:bottom w:val="single" w:sz="4" w:space="0" w:color="auto"/>
              <w:right w:val="single" w:sz="4" w:space="0" w:color="auto"/>
            </w:tcBorders>
            <w:shd w:val="clear" w:color="000000" w:fill="FFFFFF"/>
            <w:vAlign w:val="center"/>
            <w:hideMark/>
          </w:tcPr>
          <w:p w14:paraId="637A8EC8" w14:textId="77777777" w:rsidR="006A4C78" w:rsidRPr="006A4C78" w:rsidRDefault="006A4C78" w:rsidP="006A4C78">
            <w:pPr>
              <w:jc w:val="center"/>
              <w:rPr>
                <w:color w:val="000000"/>
                <w:sz w:val="20"/>
                <w:szCs w:val="20"/>
              </w:rPr>
            </w:pPr>
            <w:r w:rsidRPr="006A4C78">
              <w:rPr>
                <w:color w:val="000000"/>
                <w:sz w:val="20"/>
                <w:szCs w:val="20"/>
              </w:rPr>
              <w:t>10</w:t>
            </w:r>
          </w:p>
        </w:tc>
        <w:tc>
          <w:tcPr>
            <w:tcW w:w="847" w:type="dxa"/>
            <w:tcBorders>
              <w:top w:val="nil"/>
              <w:left w:val="nil"/>
              <w:bottom w:val="single" w:sz="4" w:space="0" w:color="auto"/>
              <w:right w:val="single" w:sz="4" w:space="0" w:color="auto"/>
            </w:tcBorders>
            <w:shd w:val="clear" w:color="000000" w:fill="FFFFFF"/>
            <w:vAlign w:val="center"/>
            <w:hideMark/>
          </w:tcPr>
          <w:p w14:paraId="6FC473E2" w14:textId="77777777" w:rsidR="006A4C78" w:rsidRPr="006A4C78" w:rsidRDefault="006A4C78" w:rsidP="006A4C78">
            <w:pPr>
              <w:jc w:val="center"/>
              <w:rPr>
                <w:color w:val="000000"/>
                <w:sz w:val="20"/>
                <w:szCs w:val="20"/>
              </w:rPr>
            </w:pPr>
            <w:r w:rsidRPr="006A4C78">
              <w:rPr>
                <w:color w:val="000000"/>
                <w:sz w:val="20"/>
                <w:szCs w:val="20"/>
              </w:rPr>
              <w:t>6</w:t>
            </w:r>
          </w:p>
        </w:tc>
        <w:tc>
          <w:tcPr>
            <w:tcW w:w="859" w:type="dxa"/>
            <w:tcBorders>
              <w:top w:val="nil"/>
              <w:left w:val="nil"/>
              <w:bottom w:val="single" w:sz="4" w:space="0" w:color="auto"/>
              <w:right w:val="single" w:sz="4" w:space="0" w:color="auto"/>
            </w:tcBorders>
            <w:shd w:val="clear" w:color="000000" w:fill="FFFFFF"/>
            <w:vAlign w:val="center"/>
            <w:hideMark/>
          </w:tcPr>
          <w:p w14:paraId="5E9E8E26" w14:textId="77777777" w:rsidR="006A4C78" w:rsidRPr="006A4C78" w:rsidRDefault="006A4C78" w:rsidP="006A4C78">
            <w:pPr>
              <w:jc w:val="center"/>
              <w:rPr>
                <w:color w:val="000000"/>
                <w:sz w:val="20"/>
                <w:szCs w:val="20"/>
              </w:rPr>
            </w:pPr>
            <w:r w:rsidRPr="006A4C78">
              <w:rPr>
                <w:color w:val="000000"/>
                <w:sz w:val="20"/>
                <w:szCs w:val="20"/>
              </w:rPr>
              <w:t>2</w:t>
            </w:r>
          </w:p>
        </w:tc>
        <w:tc>
          <w:tcPr>
            <w:tcW w:w="1308" w:type="dxa"/>
            <w:tcBorders>
              <w:top w:val="nil"/>
              <w:left w:val="nil"/>
              <w:bottom w:val="single" w:sz="4" w:space="0" w:color="auto"/>
              <w:right w:val="single" w:sz="4" w:space="0" w:color="auto"/>
            </w:tcBorders>
            <w:shd w:val="clear" w:color="000000" w:fill="FFFFFF"/>
            <w:vAlign w:val="center"/>
            <w:hideMark/>
          </w:tcPr>
          <w:p w14:paraId="03C03B20" w14:textId="77777777" w:rsidR="006A4C78" w:rsidRPr="006A4C78" w:rsidRDefault="006A4C78" w:rsidP="006A4C78">
            <w:pPr>
              <w:jc w:val="center"/>
              <w:rPr>
                <w:color w:val="000000"/>
                <w:sz w:val="20"/>
                <w:szCs w:val="20"/>
              </w:rPr>
            </w:pPr>
            <w:r w:rsidRPr="006A4C78">
              <w:rPr>
                <w:color w:val="000000"/>
                <w:sz w:val="20"/>
                <w:szCs w:val="20"/>
              </w:rPr>
              <w:t>4</w:t>
            </w:r>
          </w:p>
        </w:tc>
        <w:tc>
          <w:tcPr>
            <w:tcW w:w="1252" w:type="dxa"/>
            <w:tcBorders>
              <w:top w:val="nil"/>
              <w:left w:val="nil"/>
              <w:bottom w:val="single" w:sz="4" w:space="0" w:color="auto"/>
              <w:right w:val="single" w:sz="4" w:space="0" w:color="auto"/>
            </w:tcBorders>
            <w:shd w:val="clear" w:color="000000" w:fill="FFFFFF"/>
            <w:vAlign w:val="center"/>
            <w:hideMark/>
          </w:tcPr>
          <w:p w14:paraId="00A8DCA6" w14:textId="77777777" w:rsidR="006A4C78" w:rsidRPr="006A4C78" w:rsidRDefault="006A4C78" w:rsidP="006A4C78">
            <w:pPr>
              <w:jc w:val="center"/>
              <w:rPr>
                <w:color w:val="000000"/>
                <w:sz w:val="20"/>
                <w:szCs w:val="20"/>
              </w:rPr>
            </w:pPr>
            <w:r w:rsidRPr="006A4C78">
              <w:rPr>
                <w:color w:val="000000"/>
                <w:sz w:val="20"/>
                <w:szCs w:val="20"/>
              </w:rPr>
              <w:t>4</w:t>
            </w:r>
          </w:p>
        </w:tc>
        <w:tc>
          <w:tcPr>
            <w:tcW w:w="2162" w:type="dxa"/>
            <w:tcBorders>
              <w:top w:val="nil"/>
              <w:left w:val="nil"/>
              <w:bottom w:val="single" w:sz="4" w:space="0" w:color="auto"/>
              <w:right w:val="single" w:sz="4" w:space="0" w:color="auto"/>
            </w:tcBorders>
            <w:shd w:val="clear" w:color="000000" w:fill="FFFFFF"/>
            <w:vAlign w:val="center"/>
            <w:hideMark/>
          </w:tcPr>
          <w:p w14:paraId="69256B3F"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0D4076A0" w14:textId="77777777" w:rsidTr="00C80CFD">
        <w:trPr>
          <w:trHeight w:hRule="exact" w:val="578"/>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4A773E54" w14:textId="77777777" w:rsidR="006A4C78" w:rsidRPr="006A4C78" w:rsidRDefault="006A4C78" w:rsidP="006A4C78">
            <w:pPr>
              <w:jc w:val="center"/>
              <w:rPr>
                <w:color w:val="000000"/>
                <w:sz w:val="20"/>
                <w:szCs w:val="20"/>
              </w:rPr>
            </w:pPr>
            <w:r w:rsidRPr="006A4C78">
              <w:rPr>
                <w:bCs/>
                <w:color w:val="000000"/>
                <w:sz w:val="20"/>
                <w:szCs w:val="20"/>
              </w:rPr>
              <w:t>6</w:t>
            </w:r>
          </w:p>
        </w:tc>
        <w:tc>
          <w:tcPr>
            <w:tcW w:w="2685" w:type="dxa"/>
            <w:tcBorders>
              <w:top w:val="nil"/>
              <w:left w:val="nil"/>
              <w:bottom w:val="single" w:sz="4" w:space="0" w:color="auto"/>
              <w:right w:val="single" w:sz="4" w:space="0" w:color="auto"/>
            </w:tcBorders>
            <w:shd w:val="clear" w:color="000000" w:fill="FFFFFF"/>
            <w:vAlign w:val="center"/>
            <w:hideMark/>
          </w:tcPr>
          <w:p w14:paraId="5B9EEF29" w14:textId="77777777" w:rsidR="006A4C78" w:rsidRPr="006A4C78" w:rsidRDefault="006A4C78" w:rsidP="006A4C78">
            <w:pPr>
              <w:rPr>
                <w:color w:val="000000"/>
                <w:sz w:val="20"/>
                <w:szCs w:val="20"/>
              </w:rPr>
            </w:pPr>
            <w:r w:rsidRPr="006A4C78">
              <w:rPr>
                <w:color w:val="000000"/>
                <w:sz w:val="20"/>
                <w:szCs w:val="20"/>
              </w:rPr>
              <w:t xml:space="preserve">Тема 6.  Индексный метод анализа </w:t>
            </w:r>
          </w:p>
        </w:tc>
        <w:tc>
          <w:tcPr>
            <w:tcW w:w="718" w:type="dxa"/>
            <w:tcBorders>
              <w:top w:val="nil"/>
              <w:left w:val="nil"/>
              <w:bottom w:val="single" w:sz="4" w:space="0" w:color="auto"/>
              <w:right w:val="single" w:sz="4" w:space="0" w:color="auto"/>
            </w:tcBorders>
            <w:shd w:val="clear" w:color="000000" w:fill="FFFFFF"/>
            <w:vAlign w:val="center"/>
            <w:hideMark/>
          </w:tcPr>
          <w:p w14:paraId="7B49DF24" w14:textId="77777777" w:rsidR="006A4C78" w:rsidRPr="006A4C78" w:rsidRDefault="006A4C78" w:rsidP="006A4C78">
            <w:pPr>
              <w:jc w:val="center"/>
              <w:rPr>
                <w:color w:val="000000"/>
                <w:sz w:val="20"/>
                <w:szCs w:val="20"/>
              </w:rPr>
            </w:pPr>
            <w:r w:rsidRPr="006A4C78">
              <w:rPr>
                <w:color w:val="000000"/>
                <w:sz w:val="20"/>
                <w:szCs w:val="20"/>
              </w:rPr>
              <w:t>8</w:t>
            </w:r>
          </w:p>
        </w:tc>
        <w:tc>
          <w:tcPr>
            <w:tcW w:w="847" w:type="dxa"/>
            <w:tcBorders>
              <w:top w:val="nil"/>
              <w:left w:val="nil"/>
              <w:bottom w:val="single" w:sz="4" w:space="0" w:color="auto"/>
              <w:right w:val="single" w:sz="4" w:space="0" w:color="auto"/>
            </w:tcBorders>
            <w:shd w:val="clear" w:color="000000" w:fill="FFFFFF"/>
            <w:vAlign w:val="center"/>
            <w:hideMark/>
          </w:tcPr>
          <w:p w14:paraId="5C0273D1" w14:textId="77777777" w:rsidR="006A4C78" w:rsidRPr="006A4C78" w:rsidRDefault="006A4C78" w:rsidP="006A4C78">
            <w:pPr>
              <w:jc w:val="center"/>
              <w:rPr>
                <w:color w:val="000000"/>
                <w:sz w:val="20"/>
                <w:szCs w:val="20"/>
              </w:rPr>
            </w:pPr>
            <w:r w:rsidRPr="006A4C78">
              <w:rPr>
                <w:color w:val="000000"/>
                <w:sz w:val="20"/>
                <w:szCs w:val="20"/>
              </w:rPr>
              <w:t>4</w:t>
            </w:r>
          </w:p>
        </w:tc>
        <w:tc>
          <w:tcPr>
            <w:tcW w:w="859" w:type="dxa"/>
            <w:tcBorders>
              <w:top w:val="nil"/>
              <w:left w:val="nil"/>
              <w:bottom w:val="single" w:sz="4" w:space="0" w:color="auto"/>
              <w:right w:val="single" w:sz="4" w:space="0" w:color="auto"/>
            </w:tcBorders>
            <w:shd w:val="clear" w:color="000000" w:fill="FFFFFF"/>
            <w:vAlign w:val="center"/>
            <w:hideMark/>
          </w:tcPr>
          <w:p w14:paraId="65220FFC" w14:textId="77777777" w:rsidR="006A4C78" w:rsidRPr="006A4C78" w:rsidRDefault="006A4C78" w:rsidP="006A4C78">
            <w:pPr>
              <w:jc w:val="center"/>
              <w:rPr>
                <w:color w:val="000000"/>
                <w:sz w:val="20"/>
                <w:szCs w:val="20"/>
              </w:rPr>
            </w:pPr>
            <w:r w:rsidRPr="006A4C78">
              <w:rPr>
                <w:color w:val="000000"/>
                <w:sz w:val="20"/>
                <w:szCs w:val="20"/>
              </w:rPr>
              <w:t>2</w:t>
            </w:r>
          </w:p>
        </w:tc>
        <w:tc>
          <w:tcPr>
            <w:tcW w:w="1308" w:type="dxa"/>
            <w:tcBorders>
              <w:top w:val="nil"/>
              <w:left w:val="nil"/>
              <w:bottom w:val="single" w:sz="4" w:space="0" w:color="auto"/>
              <w:right w:val="single" w:sz="4" w:space="0" w:color="auto"/>
            </w:tcBorders>
            <w:shd w:val="clear" w:color="000000" w:fill="FFFFFF"/>
            <w:vAlign w:val="center"/>
            <w:hideMark/>
          </w:tcPr>
          <w:p w14:paraId="66CC2870" w14:textId="77777777" w:rsidR="006A4C78" w:rsidRPr="006A4C78" w:rsidRDefault="006A4C78" w:rsidP="006A4C78">
            <w:pPr>
              <w:jc w:val="center"/>
              <w:rPr>
                <w:color w:val="000000"/>
                <w:sz w:val="20"/>
                <w:szCs w:val="20"/>
              </w:rPr>
            </w:pPr>
            <w:r w:rsidRPr="006A4C78">
              <w:rPr>
                <w:color w:val="000000"/>
                <w:sz w:val="20"/>
                <w:szCs w:val="20"/>
              </w:rPr>
              <w:t>2</w:t>
            </w:r>
          </w:p>
        </w:tc>
        <w:tc>
          <w:tcPr>
            <w:tcW w:w="1252" w:type="dxa"/>
            <w:tcBorders>
              <w:top w:val="nil"/>
              <w:left w:val="nil"/>
              <w:bottom w:val="single" w:sz="4" w:space="0" w:color="auto"/>
              <w:right w:val="single" w:sz="4" w:space="0" w:color="auto"/>
            </w:tcBorders>
            <w:shd w:val="clear" w:color="000000" w:fill="FFFFFF"/>
            <w:vAlign w:val="center"/>
            <w:hideMark/>
          </w:tcPr>
          <w:p w14:paraId="41382E20" w14:textId="77777777" w:rsidR="006A4C78" w:rsidRPr="006A4C78" w:rsidRDefault="006A4C78" w:rsidP="006A4C78">
            <w:pPr>
              <w:jc w:val="center"/>
              <w:rPr>
                <w:color w:val="000000"/>
                <w:sz w:val="20"/>
                <w:szCs w:val="20"/>
              </w:rPr>
            </w:pPr>
            <w:r w:rsidRPr="006A4C78">
              <w:rPr>
                <w:color w:val="000000"/>
                <w:sz w:val="20"/>
                <w:szCs w:val="20"/>
              </w:rPr>
              <w:t>4</w:t>
            </w:r>
          </w:p>
        </w:tc>
        <w:tc>
          <w:tcPr>
            <w:tcW w:w="2162" w:type="dxa"/>
            <w:tcBorders>
              <w:top w:val="nil"/>
              <w:left w:val="nil"/>
              <w:bottom w:val="single" w:sz="4" w:space="0" w:color="auto"/>
              <w:right w:val="single" w:sz="4" w:space="0" w:color="auto"/>
            </w:tcBorders>
            <w:shd w:val="clear" w:color="000000" w:fill="FFFFFF"/>
            <w:vAlign w:val="center"/>
            <w:hideMark/>
          </w:tcPr>
          <w:p w14:paraId="234E4882"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12DEBA66" w14:textId="77777777" w:rsidTr="00C80CFD">
        <w:trPr>
          <w:trHeight w:hRule="exact" w:val="558"/>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7D1391F7" w14:textId="77777777" w:rsidR="006A4C78" w:rsidRPr="006A4C78" w:rsidRDefault="006A4C78" w:rsidP="006A4C78">
            <w:pPr>
              <w:jc w:val="center"/>
              <w:rPr>
                <w:color w:val="000000"/>
                <w:sz w:val="20"/>
                <w:szCs w:val="20"/>
              </w:rPr>
            </w:pPr>
            <w:r w:rsidRPr="006A4C78">
              <w:rPr>
                <w:bCs/>
                <w:color w:val="000000"/>
                <w:sz w:val="20"/>
                <w:szCs w:val="20"/>
              </w:rPr>
              <w:t>7</w:t>
            </w:r>
          </w:p>
        </w:tc>
        <w:tc>
          <w:tcPr>
            <w:tcW w:w="2685" w:type="dxa"/>
            <w:tcBorders>
              <w:top w:val="nil"/>
              <w:left w:val="nil"/>
              <w:bottom w:val="single" w:sz="4" w:space="0" w:color="auto"/>
              <w:right w:val="single" w:sz="4" w:space="0" w:color="auto"/>
            </w:tcBorders>
            <w:shd w:val="clear" w:color="000000" w:fill="FFFFFF"/>
            <w:vAlign w:val="center"/>
            <w:hideMark/>
          </w:tcPr>
          <w:p w14:paraId="72D3B99F" w14:textId="77777777" w:rsidR="006A4C78" w:rsidRPr="006A4C78" w:rsidRDefault="006A4C78" w:rsidP="006A4C78">
            <w:pPr>
              <w:rPr>
                <w:color w:val="000000"/>
                <w:sz w:val="20"/>
                <w:szCs w:val="20"/>
              </w:rPr>
            </w:pPr>
            <w:r w:rsidRPr="006A4C78">
              <w:rPr>
                <w:color w:val="000000"/>
                <w:sz w:val="20"/>
                <w:szCs w:val="20"/>
              </w:rPr>
              <w:t xml:space="preserve">Тема 7. Статистика населения </w:t>
            </w:r>
          </w:p>
        </w:tc>
        <w:tc>
          <w:tcPr>
            <w:tcW w:w="718" w:type="dxa"/>
            <w:tcBorders>
              <w:top w:val="nil"/>
              <w:left w:val="nil"/>
              <w:bottom w:val="single" w:sz="4" w:space="0" w:color="auto"/>
              <w:right w:val="single" w:sz="4" w:space="0" w:color="auto"/>
            </w:tcBorders>
            <w:shd w:val="clear" w:color="000000" w:fill="FFFFFF"/>
            <w:vAlign w:val="center"/>
            <w:hideMark/>
          </w:tcPr>
          <w:p w14:paraId="3F850392" w14:textId="77777777" w:rsidR="006A4C78" w:rsidRPr="006A4C78" w:rsidRDefault="006A4C78" w:rsidP="006A4C78">
            <w:pPr>
              <w:jc w:val="center"/>
              <w:rPr>
                <w:color w:val="000000"/>
                <w:sz w:val="20"/>
                <w:szCs w:val="20"/>
              </w:rPr>
            </w:pPr>
            <w:r w:rsidRPr="006A4C78">
              <w:rPr>
                <w:color w:val="000000"/>
                <w:sz w:val="20"/>
                <w:szCs w:val="20"/>
              </w:rPr>
              <w:t>9</w:t>
            </w:r>
          </w:p>
        </w:tc>
        <w:tc>
          <w:tcPr>
            <w:tcW w:w="847" w:type="dxa"/>
            <w:tcBorders>
              <w:top w:val="nil"/>
              <w:left w:val="nil"/>
              <w:bottom w:val="single" w:sz="4" w:space="0" w:color="auto"/>
              <w:right w:val="single" w:sz="4" w:space="0" w:color="auto"/>
            </w:tcBorders>
            <w:shd w:val="clear" w:color="000000" w:fill="FFFFFF"/>
            <w:vAlign w:val="center"/>
            <w:hideMark/>
          </w:tcPr>
          <w:p w14:paraId="6CE6C6C9" w14:textId="77777777" w:rsidR="006A4C78" w:rsidRPr="006A4C78" w:rsidRDefault="006A4C78" w:rsidP="006A4C78">
            <w:pPr>
              <w:jc w:val="center"/>
              <w:rPr>
                <w:color w:val="000000"/>
                <w:sz w:val="20"/>
                <w:szCs w:val="20"/>
              </w:rPr>
            </w:pPr>
            <w:r w:rsidRPr="006A4C78">
              <w:rPr>
                <w:color w:val="000000"/>
                <w:sz w:val="20"/>
                <w:szCs w:val="20"/>
              </w:rPr>
              <w:t>5</w:t>
            </w:r>
          </w:p>
        </w:tc>
        <w:tc>
          <w:tcPr>
            <w:tcW w:w="859" w:type="dxa"/>
            <w:tcBorders>
              <w:top w:val="nil"/>
              <w:left w:val="nil"/>
              <w:bottom w:val="single" w:sz="4" w:space="0" w:color="auto"/>
              <w:right w:val="single" w:sz="4" w:space="0" w:color="auto"/>
            </w:tcBorders>
            <w:shd w:val="clear" w:color="000000" w:fill="FFFFFF"/>
            <w:vAlign w:val="center"/>
            <w:hideMark/>
          </w:tcPr>
          <w:p w14:paraId="6C65098C" w14:textId="77777777" w:rsidR="006A4C78" w:rsidRPr="006A4C78" w:rsidRDefault="006A4C78" w:rsidP="006A4C78">
            <w:pPr>
              <w:jc w:val="center"/>
              <w:rPr>
                <w:color w:val="000000"/>
                <w:sz w:val="20"/>
                <w:szCs w:val="20"/>
              </w:rPr>
            </w:pPr>
            <w:r w:rsidRPr="006A4C78">
              <w:rPr>
                <w:color w:val="000000"/>
                <w:sz w:val="20"/>
                <w:szCs w:val="20"/>
              </w:rPr>
              <w:t>1</w:t>
            </w:r>
          </w:p>
        </w:tc>
        <w:tc>
          <w:tcPr>
            <w:tcW w:w="1308" w:type="dxa"/>
            <w:tcBorders>
              <w:top w:val="nil"/>
              <w:left w:val="nil"/>
              <w:bottom w:val="single" w:sz="4" w:space="0" w:color="auto"/>
              <w:right w:val="single" w:sz="4" w:space="0" w:color="auto"/>
            </w:tcBorders>
            <w:shd w:val="clear" w:color="000000" w:fill="FFFFFF"/>
            <w:vAlign w:val="center"/>
            <w:hideMark/>
          </w:tcPr>
          <w:p w14:paraId="7B2C3BDD" w14:textId="77777777" w:rsidR="006A4C78" w:rsidRPr="006A4C78" w:rsidRDefault="006A4C78" w:rsidP="006A4C78">
            <w:pPr>
              <w:jc w:val="center"/>
              <w:rPr>
                <w:color w:val="000000"/>
                <w:sz w:val="20"/>
                <w:szCs w:val="20"/>
              </w:rPr>
            </w:pPr>
            <w:r w:rsidRPr="006A4C78">
              <w:rPr>
                <w:color w:val="000000"/>
                <w:sz w:val="20"/>
                <w:szCs w:val="20"/>
              </w:rPr>
              <w:t>4</w:t>
            </w:r>
          </w:p>
        </w:tc>
        <w:tc>
          <w:tcPr>
            <w:tcW w:w="1252" w:type="dxa"/>
            <w:tcBorders>
              <w:top w:val="nil"/>
              <w:left w:val="nil"/>
              <w:bottom w:val="single" w:sz="4" w:space="0" w:color="auto"/>
              <w:right w:val="single" w:sz="4" w:space="0" w:color="auto"/>
            </w:tcBorders>
            <w:shd w:val="clear" w:color="000000" w:fill="FFFFFF"/>
            <w:vAlign w:val="center"/>
            <w:hideMark/>
          </w:tcPr>
          <w:p w14:paraId="6B017ECD" w14:textId="77777777" w:rsidR="006A4C78" w:rsidRPr="006A4C78" w:rsidRDefault="006A4C78" w:rsidP="006A4C78">
            <w:pPr>
              <w:jc w:val="center"/>
              <w:rPr>
                <w:color w:val="000000"/>
                <w:sz w:val="20"/>
                <w:szCs w:val="20"/>
              </w:rPr>
            </w:pPr>
            <w:r w:rsidRPr="006A4C78">
              <w:rPr>
                <w:color w:val="000000"/>
                <w:sz w:val="20"/>
                <w:szCs w:val="20"/>
              </w:rPr>
              <w:t>4</w:t>
            </w:r>
          </w:p>
        </w:tc>
        <w:tc>
          <w:tcPr>
            <w:tcW w:w="2162" w:type="dxa"/>
            <w:tcBorders>
              <w:top w:val="nil"/>
              <w:left w:val="nil"/>
              <w:bottom w:val="single" w:sz="4" w:space="0" w:color="auto"/>
              <w:right w:val="single" w:sz="4" w:space="0" w:color="auto"/>
            </w:tcBorders>
            <w:shd w:val="clear" w:color="000000" w:fill="FFFFFF"/>
            <w:vAlign w:val="center"/>
            <w:hideMark/>
          </w:tcPr>
          <w:p w14:paraId="336A5F82"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5BB2A0B6" w14:textId="77777777" w:rsidTr="00C80CFD">
        <w:trPr>
          <w:trHeight w:hRule="exact" w:val="707"/>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05A18911" w14:textId="77777777" w:rsidR="006A4C78" w:rsidRPr="006A4C78" w:rsidRDefault="006A4C78" w:rsidP="006A4C78">
            <w:pPr>
              <w:jc w:val="center"/>
              <w:rPr>
                <w:color w:val="000000"/>
                <w:sz w:val="20"/>
                <w:szCs w:val="20"/>
              </w:rPr>
            </w:pPr>
            <w:r w:rsidRPr="006A4C78">
              <w:rPr>
                <w:bCs/>
                <w:color w:val="000000"/>
                <w:sz w:val="20"/>
                <w:szCs w:val="20"/>
              </w:rPr>
              <w:t>8</w:t>
            </w:r>
          </w:p>
        </w:tc>
        <w:tc>
          <w:tcPr>
            <w:tcW w:w="2685" w:type="dxa"/>
            <w:tcBorders>
              <w:top w:val="nil"/>
              <w:left w:val="nil"/>
              <w:bottom w:val="single" w:sz="4" w:space="0" w:color="auto"/>
              <w:right w:val="single" w:sz="4" w:space="0" w:color="auto"/>
            </w:tcBorders>
            <w:shd w:val="clear" w:color="000000" w:fill="FFFFFF"/>
            <w:vAlign w:val="center"/>
            <w:hideMark/>
          </w:tcPr>
          <w:p w14:paraId="2113F285" w14:textId="77777777" w:rsidR="006A4C78" w:rsidRPr="006A4C78" w:rsidRDefault="006A4C78" w:rsidP="006A4C78">
            <w:pPr>
              <w:rPr>
                <w:color w:val="000000"/>
                <w:sz w:val="20"/>
                <w:szCs w:val="20"/>
              </w:rPr>
            </w:pPr>
            <w:r w:rsidRPr="006A4C78">
              <w:rPr>
                <w:color w:val="000000"/>
                <w:sz w:val="20"/>
                <w:szCs w:val="20"/>
              </w:rPr>
              <w:t xml:space="preserve">Тема 8. Статистика труда </w:t>
            </w:r>
          </w:p>
        </w:tc>
        <w:tc>
          <w:tcPr>
            <w:tcW w:w="718" w:type="dxa"/>
            <w:tcBorders>
              <w:top w:val="nil"/>
              <w:left w:val="nil"/>
              <w:bottom w:val="single" w:sz="4" w:space="0" w:color="auto"/>
              <w:right w:val="single" w:sz="4" w:space="0" w:color="auto"/>
            </w:tcBorders>
            <w:shd w:val="clear" w:color="000000" w:fill="FFFFFF"/>
            <w:vAlign w:val="center"/>
            <w:hideMark/>
          </w:tcPr>
          <w:p w14:paraId="154BABA4" w14:textId="77777777" w:rsidR="006A4C78" w:rsidRPr="006A4C78" w:rsidRDefault="006A4C78" w:rsidP="006A4C78">
            <w:pPr>
              <w:jc w:val="center"/>
              <w:rPr>
                <w:color w:val="000000"/>
                <w:sz w:val="20"/>
                <w:szCs w:val="20"/>
              </w:rPr>
            </w:pPr>
            <w:r w:rsidRPr="006A4C78">
              <w:rPr>
                <w:color w:val="000000"/>
                <w:sz w:val="20"/>
                <w:szCs w:val="20"/>
              </w:rPr>
              <w:t>10</w:t>
            </w:r>
          </w:p>
        </w:tc>
        <w:tc>
          <w:tcPr>
            <w:tcW w:w="847" w:type="dxa"/>
            <w:tcBorders>
              <w:top w:val="nil"/>
              <w:left w:val="nil"/>
              <w:bottom w:val="single" w:sz="4" w:space="0" w:color="auto"/>
              <w:right w:val="single" w:sz="4" w:space="0" w:color="auto"/>
            </w:tcBorders>
            <w:shd w:val="clear" w:color="000000" w:fill="FFFFFF"/>
            <w:vAlign w:val="center"/>
            <w:hideMark/>
          </w:tcPr>
          <w:p w14:paraId="13046575" w14:textId="77777777" w:rsidR="006A4C78" w:rsidRPr="006A4C78" w:rsidRDefault="006A4C78" w:rsidP="006A4C78">
            <w:pPr>
              <w:jc w:val="center"/>
              <w:rPr>
                <w:color w:val="000000"/>
                <w:sz w:val="20"/>
                <w:szCs w:val="20"/>
              </w:rPr>
            </w:pPr>
            <w:r w:rsidRPr="006A4C78">
              <w:rPr>
                <w:color w:val="000000"/>
                <w:sz w:val="20"/>
                <w:szCs w:val="20"/>
              </w:rPr>
              <w:t>6</w:t>
            </w:r>
          </w:p>
        </w:tc>
        <w:tc>
          <w:tcPr>
            <w:tcW w:w="859" w:type="dxa"/>
            <w:tcBorders>
              <w:top w:val="nil"/>
              <w:left w:val="nil"/>
              <w:bottom w:val="single" w:sz="4" w:space="0" w:color="auto"/>
              <w:right w:val="single" w:sz="4" w:space="0" w:color="auto"/>
            </w:tcBorders>
            <w:shd w:val="clear" w:color="000000" w:fill="FFFFFF"/>
            <w:vAlign w:val="center"/>
            <w:hideMark/>
          </w:tcPr>
          <w:p w14:paraId="2AB4F9CB" w14:textId="77777777" w:rsidR="006A4C78" w:rsidRPr="006A4C78" w:rsidRDefault="006A4C78" w:rsidP="006A4C78">
            <w:pPr>
              <w:jc w:val="center"/>
              <w:rPr>
                <w:color w:val="000000"/>
                <w:sz w:val="20"/>
                <w:szCs w:val="20"/>
              </w:rPr>
            </w:pPr>
            <w:r w:rsidRPr="006A4C78">
              <w:rPr>
                <w:color w:val="000000"/>
                <w:sz w:val="20"/>
                <w:szCs w:val="20"/>
              </w:rPr>
              <w:t>2</w:t>
            </w:r>
          </w:p>
        </w:tc>
        <w:tc>
          <w:tcPr>
            <w:tcW w:w="1308" w:type="dxa"/>
            <w:tcBorders>
              <w:top w:val="nil"/>
              <w:left w:val="nil"/>
              <w:bottom w:val="single" w:sz="4" w:space="0" w:color="auto"/>
              <w:right w:val="single" w:sz="4" w:space="0" w:color="auto"/>
            </w:tcBorders>
            <w:shd w:val="clear" w:color="000000" w:fill="FFFFFF"/>
            <w:vAlign w:val="center"/>
            <w:hideMark/>
          </w:tcPr>
          <w:p w14:paraId="7BDFB4BD" w14:textId="77777777" w:rsidR="006A4C78" w:rsidRPr="006A4C78" w:rsidRDefault="006A4C78" w:rsidP="006A4C78">
            <w:pPr>
              <w:jc w:val="center"/>
              <w:rPr>
                <w:color w:val="000000"/>
                <w:sz w:val="20"/>
                <w:szCs w:val="20"/>
              </w:rPr>
            </w:pPr>
            <w:r w:rsidRPr="006A4C78">
              <w:rPr>
                <w:color w:val="000000"/>
                <w:sz w:val="20"/>
                <w:szCs w:val="20"/>
              </w:rPr>
              <w:t>4</w:t>
            </w:r>
          </w:p>
        </w:tc>
        <w:tc>
          <w:tcPr>
            <w:tcW w:w="1252" w:type="dxa"/>
            <w:tcBorders>
              <w:top w:val="nil"/>
              <w:left w:val="nil"/>
              <w:bottom w:val="single" w:sz="4" w:space="0" w:color="auto"/>
              <w:right w:val="single" w:sz="4" w:space="0" w:color="auto"/>
            </w:tcBorders>
            <w:shd w:val="clear" w:color="000000" w:fill="FFFFFF"/>
            <w:vAlign w:val="center"/>
            <w:hideMark/>
          </w:tcPr>
          <w:p w14:paraId="5025A840" w14:textId="77777777" w:rsidR="006A4C78" w:rsidRPr="006A4C78" w:rsidRDefault="006A4C78" w:rsidP="006A4C78">
            <w:pPr>
              <w:jc w:val="center"/>
              <w:rPr>
                <w:color w:val="000000"/>
                <w:sz w:val="20"/>
                <w:szCs w:val="20"/>
              </w:rPr>
            </w:pPr>
            <w:r w:rsidRPr="006A4C78">
              <w:rPr>
                <w:color w:val="000000"/>
                <w:sz w:val="20"/>
                <w:szCs w:val="20"/>
              </w:rPr>
              <w:t>4</w:t>
            </w:r>
          </w:p>
        </w:tc>
        <w:tc>
          <w:tcPr>
            <w:tcW w:w="2162" w:type="dxa"/>
            <w:tcBorders>
              <w:top w:val="nil"/>
              <w:left w:val="nil"/>
              <w:bottom w:val="single" w:sz="4" w:space="0" w:color="auto"/>
              <w:right w:val="single" w:sz="4" w:space="0" w:color="auto"/>
            </w:tcBorders>
            <w:shd w:val="clear" w:color="000000" w:fill="FFFFFF"/>
            <w:vAlign w:val="center"/>
            <w:hideMark/>
          </w:tcPr>
          <w:p w14:paraId="4FB4872D"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63094F65" w14:textId="77777777" w:rsidTr="00C80CFD">
        <w:trPr>
          <w:trHeight w:hRule="exact" w:val="792"/>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6ECC5E60" w14:textId="77777777" w:rsidR="006A4C78" w:rsidRPr="006A4C78" w:rsidRDefault="006A4C78" w:rsidP="006A4C78">
            <w:pPr>
              <w:jc w:val="center"/>
              <w:rPr>
                <w:color w:val="000000"/>
                <w:sz w:val="20"/>
                <w:szCs w:val="20"/>
              </w:rPr>
            </w:pPr>
            <w:r w:rsidRPr="006A4C78">
              <w:rPr>
                <w:bCs/>
                <w:color w:val="000000"/>
                <w:sz w:val="20"/>
                <w:szCs w:val="20"/>
              </w:rPr>
              <w:t>9</w:t>
            </w:r>
          </w:p>
        </w:tc>
        <w:tc>
          <w:tcPr>
            <w:tcW w:w="2685" w:type="dxa"/>
            <w:tcBorders>
              <w:top w:val="nil"/>
              <w:left w:val="nil"/>
              <w:bottom w:val="single" w:sz="4" w:space="0" w:color="auto"/>
              <w:right w:val="single" w:sz="4" w:space="0" w:color="auto"/>
            </w:tcBorders>
            <w:shd w:val="clear" w:color="000000" w:fill="FFFFFF"/>
            <w:vAlign w:val="center"/>
            <w:hideMark/>
          </w:tcPr>
          <w:p w14:paraId="314D772C" w14:textId="77777777" w:rsidR="006A4C78" w:rsidRPr="006A4C78" w:rsidRDefault="006A4C78" w:rsidP="006A4C78">
            <w:pPr>
              <w:rPr>
                <w:color w:val="000000"/>
                <w:sz w:val="20"/>
                <w:szCs w:val="20"/>
              </w:rPr>
            </w:pPr>
            <w:r w:rsidRPr="006A4C78">
              <w:rPr>
                <w:color w:val="000000"/>
                <w:sz w:val="20"/>
                <w:szCs w:val="20"/>
              </w:rPr>
              <w:t>Тема 9. Статистическое изучение национального богатства</w:t>
            </w:r>
          </w:p>
        </w:tc>
        <w:tc>
          <w:tcPr>
            <w:tcW w:w="718" w:type="dxa"/>
            <w:tcBorders>
              <w:top w:val="nil"/>
              <w:left w:val="nil"/>
              <w:bottom w:val="single" w:sz="4" w:space="0" w:color="auto"/>
              <w:right w:val="single" w:sz="4" w:space="0" w:color="auto"/>
            </w:tcBorders>
            <w:shd w:val="clear" w:color="000000" w:fill="FFFFFF"/>
            <w:vAlign w:val="center"/>
            <w:hideMark/>
          </w:tcPr>
          <w:p w14:paraId="03E194DA" w14:textId="77777777" w:rsidR="006A4C78" w:rsidRPr="006A4C78" w:rsidRDefault="006A4C78" w:rsidP="006A4C78">
            <w:pPr>
              <w:jc w:val="center"/>
              <w:rPr>
                <w:color w:val="000000"/>
                <w:sz w:val="20"/>
                <w:szCs w:val="20"/>
              </w:rPr>
            </w:pPr>
            <w:r w:rsidRPr="006A4C78">
              <w:rPr>
                <w:color w:val="000000"/>
                <w:sz w:val="20"/>
                <w:szCs w:val="20"/>
              </w:rPr>
              <w:t>12</w:t>
            </w:r>
          </w:p>
        </w:tc>
        <w:tc>
          <w:tcPr>
            <w:tcW w:w="847" w:type="dxa"/>
            <w:tcBorders>
              <w:top w:val="nil"/>
              <w:left w:val="nil"/>
              <w:bottom w:val="single" w:sz="4" w:space="0" w:color="auto"/>
              <w:right w:val="single" w:sz="4" w:space="0" w:color="auto"/>
            </w:tcBorders>
            <w:shd w:val="clear" w:color="000000" w:fill="FFFFFF"/>
            <w:vAlign w:val="center"/>
            <w:hideMark/>
          </w:tcPr>
          <w:p w14:paraId="001815B6" w14:textId="77777777" w:rsidR="006A4C78" w:rsidRPr="006A4C78" w:rsidRDefault="006A4C78" w:rsidP="006A4C78">
            <w:pPr>
              <w:jc w:val="center"/>
              <w:rPr>
                <w:color w:val="000000"/>
                <w:sz w:val="20"/>
                <w:szCs w:val="20"/>
              </w:rPr>
            </w:pPr>
            <w:r w:rsidRPr="006A4C78">
              <w:rPr>
                <w:color w:val="000000"/>
                <w:sz w:val="20"/>
                <w:szCs w:val="20"/>
              </w:rPr>
              <w:t>6</w:t>
            </w:r>
          </w:p>
        </w:tc>
        <w:tc>
          <w:tcPr>
            <w:tcW w:w="859" w:type="dxa"/>
            <w:tcBorders>
              <w:top w:val="nil"/>
              <w:left w:val="nil"/>
              <w:bottom w:val="single" w:sz="4" w:space="0" w:color="auto"/>
              <w:right w:val="single" w:sz="4" w:space="0" w:color="auto"/>
            </w:tcBorders>
            <w:shd w:val="clear" w:color="000000" w:fill="FFFFFF"/>
            <w:vAlign w:val="center"/>
            <w:hideMark/>
          </w:tcPr>
          <w:p w14:paraId="3705A888" w14:textId="77777777" w:rsidR="006A4C78" w:rsidRPr="006A4C78" w:rsidRDefault="006A4C78" w:rsidP="006A4C78">
            <w:pPr>
              <w:jc w:val="center"/>
              <w:rPr>
                <w:color w:val="000000"/>
                <w:sz w:val="20"/>
                <w:szCs w:val="20"/>
              </w:rPr>
            </w:pPr>
            <w:r w:rsidRPr="006A4C78">
              <w:rPr>
                <w:color w:val="000000"/>
                <w:sz w:val="20"/>
                <w:szCs w:val="20"/>
              </w:rPr>
              <w:t>2</w:t>
            </w:r>
          </w:p>
        </w:tc>
        <w:tc>
          <w:tcPr>
            <w:tcW w:w="1308" w:type="dxa"/>
            <w:tcBorders>
              <w:top w:val="nil"/>
              <w:left w:val="nil"/>
              <w:bottom w:val="single" w:sz="4" w:space="0" w:color="auto"/>
              <w:right w:val="single" w:sz="4" w:space="0" w:color="auto"/>
            </w:tcBorders>
            <w:shd w:val="clear" w:color="000000" w:fill="FFFFFF"/>
            <w:vAlign w:val="center"/>
            <w:hideMark/>
          </w:tcPr>
          <w:p w14:paraId="6F1F32D6" w14:textId="77777777" w:rsidR="006A4C78" w:rsidRPr="006A4C78" w:rsidRDefault="006A4C78" w:rsidP="006A4C78">
            <w:pPr>
              <w:jc w:val="center"/>
              <w:rPr>
                <w:color w:val="000000"/>
                <w:sz w:val="20"/>
                <w:szCs w:val="20"/>
              </w:rPr>
            </w:pPr>
            <w:r w:rsidRPr="006A4C78">
              <w:rPr>
                <w:color w:val="000000"/>
                <w:sz w:val="20"/>
                <w:szCs w:val="20"/>
              </w:rPr>
              <w:t>4</w:t>
            </w:r>
          </w:p>
        </w:tc>
        <w:tc>
          <w:tcPr>
            <w:tcW w:w="1252" w:type="dxa"/>
            <w:tcBorders>
              <w:top w:val="nil"/>
              <w:left w:val="nil"/>
              <w:bottom w:val="single" w:sz="4" w:space="0" w:color="auto"/>
              <w:right w:val="single" w:sz="4" w:space="0" w:color="auto"/>
            </w:tcBorders>
            <w:shd w:val="clear" w:color="000000" w:fill="FFFFFF"/>
            <w:vAlign w:val="center"/>
            <w:hideMark/>
          </w:tcPr>
          <w:p w14:paraId="1AEE2385" w14:textId="77777777" w:rsidR="006A4C78" w:rsidRPr="006A4C78" w:rsidRDefault="006A4C78" w:rsidP="006A4C78">
            <w:pPr>
              <w:jc w:val="center"/>
              <w:rPr>
                <w:color w:val="000000"/>
                <w:sz w:val="20"/>
                <w:szCs w:val="20"/>
              </w:rPr>
            </w:pPr>
            <w:r w:rsidRPr="006A4C78">
              <w:rPr>
                <w:color w:val="000000"/>
                <w:sz w:val="20"/>
                <w:szCs w:val="20"/>
              </w:rPr>
              <w:t>6</w:t>
            </w:r>
          </w:p>
        </w:tc>
        <w:tc>
          <w:tcPr>
            <w:tcW w:w="2162" w:type="dxa"/>
            <w:tcBorders>
              <w:top w:val="nil"/>
              <w:left w:val="nil"/>
              <w:bottom w:val="single" w:sz="4" w:space="0" w:color="auto"/>
              <w:right w:val="single" w:sz="4" w:space="0" w:color="auto"/>
            </w:tcBorders>
            <w:shd w:val="clear" w:color="000000" w:fill="FFFFFF"/>
            <w:vAlign w:val="center"/>
            <w:hideMark/>
          </w:tcPr>
          <w:p w14:paraId="3CD56ED2"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24171F37" w14:textId="77777777" w:rsidTr="00C80CFD">
        <w:trPr>
          <w:trHeight w:hRule="exact" w:val="629"/>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7737BF1D" w14:textId="77777777" w:rsidR="006A4C78" w:rsidRPr="006A4C78" w:rsidRDefault="006A4C78" w:rsidP="006A4C78">
            <w:pPr>
              <w:jc w:val="center"/>
              <w:rPr>
                <w:color w:val="000000"/>
                <w:sz w:val="20"/>
                <w:szCs w:val="20"/>
              </w:rPr>
            </w:pPr>
            <w:r w:rsidRPr="006A4C78">
              <w:rPr>
                <w:bCs/>
                <w:color w:val="000000"/>
                <w:sz w:val="20"/>
                <w:szCs w:val="20"/>
              </w:rPr>
              <w:t>10</w:t>
            </w:r>
          </w:p>
        </w:tc>
        <w:tc>
          <w:tcPr>
            <w:tcW w:w="2685" w:type="dxa"/>
            <w:tcBorders>
              <w:top w:val="nil"/>
              <w:left w:val="nil"/>
              <w:bottom w:val="single" w:sz="4" w:space="0" w:color="auto"/>
              <w:right w:val="single" w:sz="4" w:space="0" w:color="auto"/>
            </w:tcBorders>
            <w:shd w:val="clear" w:color="000000" w:fill="FFFFFF"/>
            <w:vAlign w:val="center"/>
            <w:hideMark/>
          </w:tcPr>
          <w:p w14:paraId="30ABAB2E" w14:textId="77777777" w:rsidR="006A4C78" w:rsidRPr="006A4C78" w:rsidRDefault="006A4C78" w:rsidP="006A4C78">
            <w:pPr>
              <w:rPr>
                <w:color w:val="000000"/>
                <w:sz w:val="20"/>
                <w:szCs w:val="20"/>
              </w:rPr>
            </w:pPr>
            <w:r w:rsidRPr="006A4C78">
              <w:rPr>
                <w:color w:val="000000"/>
                <w:sz w:val="20"/>
                <w:szCs w:val="20"/>
              </w:rPr>
              <w:t>Тема 10.  Система национальных счетов</w:t>
            </w:r>
          </w:p>
        </w:tc>
        <w:tc>
          <w:tcPr>
            <w:tcW w:w="718" w:type="dxa"/>
            <w:tcBorders>
              <w:top w:val="nil"/>
              <w:left w:val="nil"/>
              <w:bottom w:val="single" w:sz="4" w:space="0" w:color="auto"/>
              <w:right w:val="single" w:sz="4" w:space="0" w:color="auto"/>
            </w:tcBorders>
            <w:shd w:val="clear" w:color="000000" w:fill="FFFFFF"/>
            <w:vAlign w:val="center"/>
            <w:hideMark/>
          </w:tcPr>
          <w:p w14:paraId="44D2D010" w14:textId="77777777" w:rsidR="006A4C78" w:rsidRPr="006A4C78" w:rsidRDefault="006A4C78" w:rsidP="006A4C78">
            <w:pPr>
              <w:jc w:val="center"/>
              <w:rPr>
                <w:color w:val="000000"/>
                <w:sz w:val="20"/>
                <w:szCs w:val="20"/>
              </w:rPr>
            </w:pPr>
            <w:r w:rsidRPr="006A4C78">
              <w:rPr>
                <w:color w:val="000000"/>
                <w:sz w:val="20"/>
                <w:szCs w:val="20"/>
              </w:rPr>
              <w:t>11</w:t>
            </w:r>
          </w:p>
        </w:tc>
        <w:tc>
          <w:tcPr>
            <w:tcW w:w="847" w:type="dxa"/>
            <w:tcBorders>
              <w:top w:val="nil"/>
              <w:left w:val="nil"/>
              <w:bottom w:val="single" w:sz="4" w:space="0" w:color="auto"/>
              <w:right w:val="single" w:sz="4" w:space="0" w:color="auto"/>
            </w:tcBorders>
            <w:shd w:val="clear" w:color="000000" w:fill="FFFFFF"/>
            <w:vAlign w:val="center"/>
            <w:hideMark/>
          </w:tcPr>
          <w:p w14:paraId="6684D32C" w14:textId="77777777" w:rsidR="006A4C78" w:rsidRPr="006A4C78" w:rsidRDefault="006A4C78" w:rsidP="006A4C78">
            <w:pPr>
              <w:jc w:val="center"/>
              <w:rPr>
                <w:color w:val="000000"/>
                <w:sz w:val="20"/>
                <w:szCs w:val="20"/>
              </w:rPr>
            </w:pPr>
            <w:r w:rsidRPr="006A4C78">
              <w:rPr>
                <w:color w:val="000000"/>
                <w:sz w:val="20"/>
                <w:szCs w:val="20"/>
              </w:rPr>
              <w:t>5</w:t>
            </w:r>
          </w:p>
        </w:tc>
        <w:tc>
          <w:tcPr>
            <w:tcW w:w="859" w:type="dxa"/>
            <w:tcBorders>
              <w:top w:val="nil"/>
              <w:left w:val="nil"/>
              <w:bottom w:val="single" w:sz="4" w:space="0" w:color="auto"/>
              <w:right w:val="single" w:sz="4" w:space="0" w:color="auto"/>
            </w:tcBorders>
            <w:shd w:val="clear" w:color="000000" w:fill="FFFFFF"/>
            <w:vAlign w:val="center"/>
            <w:hideMark/>
          </w:tcPr>
          <w:p w14:paraId="10A62544" w14:textId="77777777" w:rsidR="006A4C78" w:rsidRPr="006A4C78" w:rsidRDefault="006A4C78" w:rsidP="006A4C78">
            <w:pPr>
              <w:jc w:val="center"/>
              <w:rPr>
                <w:color w:val="000000"/>
                <w:sz w:val="20"/>
                <w:szCs w:val="20"/>
              </w:rPr>
            </w:pPr>
            <w:r w:rsidRPr="006A4C78">
              <w:rPr>
                <w:color w:val="000000"/>
                <w:sz w:val="20"/>
                <w:szCs w:val="20"/>
              </w:rPr>
              <w:t>1</w:t>
            </w:r>
          </w:p>
        </w:tc>
        <w:tc>
          <w:tcPr>
            <w:tcW w:w="1308" w:type="dxa"/>
            <w:tcBorders>
              <w:top w:val="nil"/>
              <w:left w:val="nil"/>
              <w:bottom w:val="single" w:sz="4" w:space="0" w:color="auto"/>
              <w:right w:val="single" w:sz="4" w:space="0" w:color="auto"/>
            </w:tcBorders>
            <w:shd w:val="clear" w:color="000000" w:fill="FFFFFF"/>
            <w:vAlign w:val="center"/>
            <w:hideMark/>
          </w:tcPr>
          <w:p w14:paraId="50F052DB" w14:textId="77777777" w:rsidR="006A4C78" w:rsidRPr="006A4C78" w:rsidRDefault="006A4C78" w:rsidP="006A4C78">
            <w:pPr>
              <w:jc w:val="center"/>
              <w:rPr>
                <w:color w:val="000000"/>
                <w:sz w:val="20"/>
                <w:szCs w:val="20"/>
              </w:rPr>
            </w:pPr>
            <w:r w:rsidRPr="006A4C78">
              <w:rPr>
                <w:color w:val="000000"/>
                <w:sz w:val="20"/>
                <w:szCs w:val="20"/>
              </w:rPr>
              <w:t>4</w:t>
            </w:r>
          </w:p>
        </w:tc>
        <w:tc>
          <w:tcPr>
            <w:tcW w:w="1252" w:type="dxa"/>
            <w:tcBorders>
              <w:top w:val="nil"/>
              <w:left w:val="nil"/>
              <w:bottom w:val="single" w:sz="4" w:space="0" w:color="auto"/>
              <w:right w:val="single" w:sz="4" w:space="0" w:color="auto"/>
            </w:tcBorders>
            <w:shd w:val="clear" w:color="000000" w:fill="FFFFFF"/>
            <w:vAlign w:val="center"/>
            <w:hideMark/>
          </w:tcPr>
          <w:p w14:paraId="2EA77B65" w14:textId="77777777" w:rsidR="006A4C78" w:rsidRPr="006A4C78" w:rsidRDefault="006A4C78" w:rsidP="006A4C78">
            <w:pPr>
              <w:jc w:val="center"/>
              <w:rPr>
                <w:color w:val="000000"/>
                <w:sz w:val="20"/>
                <w:szCs w:val="20"/>
              </w:rPr>
            </w:pPr>
            <w:r w:rsidRPr="006A4C78">
              <w:rPr>
                <w:color w:val="000000"/>
                <w:sz w:val="20"/>
                <w:szCs w:val="20"/>
              </w:rPr>
              <w:t>6</w:t>
            </w:r>
          </w:p>
        </w:tc>
        <w:tc>
          <w:tcPr>
            <w:tcW w:w="2162" w:type="dxa"/>
            <w:tcBorders>
              <w:top w:val="nil"/>
              <w:left w:val="nil"/>
              <w:bottom w:val="single" w:sz="4" w:space="0" w:color="auto"/>
              <w:right w:val="single" w:sz="4" w:space="0" w:color="auto"/>
            </w:tcBorders>
            <w:shd w:val="clear" w:color="000000" w:fill="FFFFFF"/>
            <w:vAlign w:val="center"/>
            <w:hideMark/>
          </w:tcPr>
          <w:p w14:paraId="6A359161"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7E386679" w14:textId="77777777" w:rsidTr="00C80CFD">
        <w:trPr>
          <w:trHeight w:hRule="exact" w:val="720"/>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261546D1" w14:textId="77777777" w:rsidR="006A4C78" w:rsidRPr="006A4C78" w:rsidRDefault="006A4C78" w:rsidP="006A4C78">
            <w:pPr>
              <w:jc w:val="center"/>
              <w:rPr>
                <w:color w:val="000000"/>
                <w:sz w:val="20"/>
                <w:szCs w:val="20"/>
              </w:rPr>
            </w:pPr>
            <w:r w:rsidRPr="006A4C78">
              <w:rPr>
                <w:bCs/>
                <w:color w:val="000000"/>
                <w:sz w:val="20"/>
                <w:szCs w:val="20"/>
              </w:rPr>
              <w:t>11</w:t>
            </w:r>
          </w:p>
        </w:tc>
        <w:tc>
          <w:tcPr>
            <w:tcW w:w="2685" w:type="dxa"/>
            <w:tcBorders>
              <w:top w:val="nil"/>
              <w:left w:val="nil"/>
              <w:bottom w:val="single" w:sz="4" w:space="0" w:color="auto"/>
              <w:right w:val="single" w:sz="4" w:space="0" w:color="auto"/>
            </w:tcBorders>
            <w:shd w:val="clear" w:color="000000" w:fill="FFFFFF"/>
            <w:vAlign w:val="center"/>
            <w:hideMark/>
          </w:tcPr>
          <w:p w14:paraId="194A7E7E" w14:textId="77777777" w:rsidR="006A4C78" w:rsidRPr="006A4C78" w:rsidRDefault="006A4C78" w:rsidP="006A4C78">
            <w:pPr>
              <w:rPr>
                <w:color w:val="000000"/>
                <w:sz w:val="20"/>
                <w:szCs w:val="20"/>
              </w:rPr>
            </w:pPr>
            <w:r w:rsidRPr="006A4C78">
              <w:rPr>
                <w:color w:val="000000"/>
                <w:sz w:val="20"/>
                <w:szCs w:val="20"/>
              </w:rPr>
              <w:t>Тема 11 Статистика финансов</w:t>
            </w:r>
          </w:p>
        </w:tc>
        <w:tc>
          <w:tcPr>
            <w:tcW w:w="718" w:type="dxa"/>
            <w:tcBorders>
              <w:top w:val="nil"/>
              <w:left w:val="nil"/>
              <w:bottom w:val="single" w:sz="4" w:space="0" w:color="auto"/>
              <w:right w:val="single" w:sz="4" w:space="0" w:color="auto"/>
            </w:tcBorders>
            <w:shd w:val="clear" w:color="000000" w:fill="FFFFFF"/>
            <w:vAlign w:val="center"/>
            <w:hideMark/>
          </w:tcPr>
          <w:p w14:paraId="59E374F3" w14:textId="77777777" w:rsidR="006A4C78" w:rsidRPr="006A4C78" w:rsidRDefault="006A4C78" w:rsidP="006A4C78">
            <w:pPr>
              <w:jc w:val="center"/>
              <w:rPr>
                <w:color w:val="000000"/>
                <w:sz w:val="20"/>
                <w:szCs w:val="20"/>
              </w:rPr>
            </w:pPr>
            <w:r w:rsidRPr="006A4C78">
              <w:rPr>
                <w:color w:val="000000"/>
                <w:sz w:val="20"/>
                <w:szCs w:val="20"/>
              </w:rPr>
              <w:t>8</w:t>
            </w:r>
          </w:p>
        </w:tc>
        <w:tc>
          <w:tcPr>
            <w:tcW w:w="847" w:type="dxa"/>
            <w:tcBorders>
              <w:top w:val="nil"/>
              <w:left w:val="nil"/>
              <w:bottom w:val="single" w:sz="4" w:space="0" w:color="auto"/>
              <w:right w:val="single" w:sz="4" w:space="0" w:color="auto"/>
            </w:tcBorders>
            <w:shd w:val="clear" w:color="000000" w:fill="FFFFFF"/>
            <w:vAlign w:val="center"/>
            <w:hideMark/>
          </w:tcPr>
          <w:p w14:paraId="060A6B91" w14:textId="77777777" w:rsidR="006A4C78" w:rsidRPr="006A4C78" w:rsidRDefault="006A4C78" w:rsidP="006A4C78">
            <w:pPr>
              <w:jc w:val="center"/>
              <w:rPr>
                <w:color w:val="000000"/>
                <w:sz w:val="20"/>
                <w:szCs w:val="20"/>
              </w:rPr>
            </w:pPr>
            <w:r w:rsidRPr="006A4C78">
              <w:rPr>
                <w:color w:val="000000"/>
                <w:sz w:val="20"/>
                <w:szCs w:val="20"/>
              </w:rPr>
              <w:t>2</w:t>
            </w:r>
          </w:p>
        </w:tc>
        <w:tc>
          <w:tcPr>
            <w:tcW w:w="859" w:type="dxa"/>
            <w:tcBorders>
              <w:top w:val="nil"/>
              <w:left w:val="nil"/>
              <w:bottom w:val="single" w:sz="4" w:space="0" w:color="auto"/>
              <w:right w:val="single" w:sz="4" w:space="0" w:color="auto"/>
            </w:tcBorders>
            <w:shd w:val="clear" w:color="000000" w:fill="FFFFFF"/>
            <w:vAlign w:val="center"/>
            <w:hideMark/>
          </w:tcPr>
          <w:p w14:paraId="58CD529F" w14:textId="77777777" w:rsidR="006A4C78" w:rsidRPr="006A4C78" w:rsidRDefault="006A4C78" w:rsidP="006A4C78">
            <w:pPr>
              <w:jc w:val="center"/>
              <w:rPr>
                <w:color w:val="000000"/>
                <w:sz w:val="20"/>
                <w:szCs w:val="20"/>
              </w:rPr>
            </w:pPr>
            <w:r w:rsidRPr="006A4C78">
              <w:rPr>
                <w:color w:val="000000"/>
                <w:sz w:val="20"/>
                <w:szCs w:val="20"/>
              </w:rPr>
              <w:t>0</w:t>
            </w:r>
          </w:p>
        </w:tc>
        <w:tc>
          <w:tcPr>
            <w:tcW w:w="1308" w:type="dxa"/>
            <w:tcBorders>
              <w:top w:val="nil"/>
              <w:left w:val="nil"/>
              <w:bottom w:val="single" w:sz="4" w:space="0" w:color="auto"/>
              <w:right w:val="single" w:sz="4" w:space="0" w:color="auto"/>
            </w:tcBorders>
            <w:shd w:val="clear" w:color="000000" w:fill="FFFFFF"/>
            <w:vAlign w:val="center"/>
            <w:hideMark/>
          </w:tcPr>
          <w:p w14:paraId="57E77966" w14:textId="77777777" w:rsidR="006A4C78" w:rsidRPr="006A4C78" w:rsidRDefault="006A4C78" w:rsidP="006A4C78">
            <w:pPr>
              <w:jc w:val="center"/>
              <w:rPr>
                <w:color w:val="000000"/>
                <w:sz w:val="20"/>
                <w:szCs w:val="20"/>
              </w:rPr>
            </w:pPr>
            <w:r w:rsidRPr="006A4C78">
              <w:rPr>
                <w:color w:val="000000"/>
                <w:sz w:val="20"/>
                <w:szCs w:val="20"/>
              </w:rPr>
              <w:t>2</w:t>
            </w:r>
          </w:p>
        </w:tc>
        <w:tc>
          <w:tcPr>
            <w:tcW w:w="1252" w:type="dxa"/>
            <w:tcBorders>
              <w:top w:val="nil"/>
              <w:left w:val="nil"/>
              <w:bottom w:val="single" w:sz="4" w:space="0" w:color="auto"/>
              <w:right w:val="single" w:sz="4" w:space="0" w:color="auto"/>
            </w:tcBorders>
            <w:shd w:val="clear" w:color="000000" w:fill="FFFFFF"/>
            <w:vAlign w:val="center"/>
            <w:hideMark/>
          </w:tcPr>
          <w:p w14:paraId="66291D83" w14:textId="77777777" w:rsidR="006A4C78" w:rsidRPr="006A4C78" w:rsidRDefault="006A4C78" w:rsidP="006A4C78">
            <w:pPr>
              <w:jc w:val="center"/>
              <w:rPr>
                <w:color w:val="000000"/>
                <w:sz w:val="20"/>
                <w:szCs w:val="20"/>
              </w:rPr>
            </w:pPr>
            <w:r w:rsidRPr="006A4C78">
              <w:rPr>
                <w:color w:val="000000"/>
                <w:sz w:val="20"/>
                <w:szCs w:val="20"/>
              </w:rPr>
              <w:t>6</w:t>
            </w:r>
          </w:p>
        </w:tc>
        <w:tc>
          <w:tcPr>
            <w:tcW w:w="2162" w:type="dxa"/>
            <w:tcBorders>
              <w:top w:val="nil"/>
              <w:left w:val="nil"/>
              <w:bottom w:val="single" w:sz="4" w:space="0" w:color="auto"/>
              <w:right w:val="single" w:sz="4" w:space="0" w:color="auto"/>
            </w:tcBorders>
            <w:shd w:val="clear" w:color="000000" w:fill="FFFFFF"/>
            <w:vAlign w:val="center"/>
            <w:hideMark/>
          </w:tcPr>
          <w:p w14:paraId="525E142A"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19E6362B" w14:textId="77777777" w:rsidTr="00C80CFD">
        <w:trPr>
          <w:trHeight w:hRule="exact" w:val="691"/>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54C01A48" w14:textId="77777777" w:rsidR="006A4C78" w:rsidRPr="006A4C78" w:rsidRDefault="006A4C78" w:rsidP="006A4C78">
            <w:pPr>
              <w:jc w:val="center"/>
              <w:rPr>
                <w:color w:val="000000"/>
                <w:sz w:val="20"/>
                <w:szCs w:val="20"/>
              </w:rPr>
            </w:pPr>
            <w:r w:rsidRPr="006A4C78">
              <w:rPr>
                <w:bCs/>
                <w:color w:val="000000"/>
                <w:sz w:val="20"/>
                <w:szCs w:val="20"/>
              </w:rPr>
              <w:t>12</w:t>
            </w:r>
          </w:p>
        </w:tc>
        <w:tc>
          <w:tcPr>
            <w:tcW w:w="2685" w:type="dxa"/>
            <w:tcBorders>
              <w:top w:val="nil"/>
              <w:left w:val="nil"/>
              <w:bottom w:val="single" w:sz="4" w:space="0" w:color="auto"/>
              <w:right w:val="single" w:sz="4" w:space="0" w:color="auto"/>
            </w:tcBorders>
            <w:shd w:val="clear" w:color="000000" w:fill="FFFFFF"/>
            <w:vAlign w:val="center"/>
            <w:hideMark/>
          </w:tcPr>
          <w:p w14:paraId="68BD0C67" w14:textId="77777777" w:rsidR="006A4C78" w:rsidRPr="006A4C78" w:rsidRDefault="006A4C78" w:rsidP="006A4C78">
            <w:pPr>
              <w:rPr>
                <w:color w:val="000000"/>
                <w:sz w:val="20"/>
                <w:szCs w:val="20"/>
              </w:rPr>
            </w:pPr>
            <w:r w:rsidRPr="006A4C78">
              <w:rPr>
                <w:color w:val="000000"/>
                <w:sz w:val="20"/>
                <w:szCs w:val="20"/>
              </w:rPr>
              <w:t>Тема 12. Статистика уровня жизни населения</w:t>
            </w:r>
          </w:p>
        </w:tc>
        <w:tc>
          <w:tcPr>
            <w:tcW w:w="718" w:type="dxa"/>
            <w:tcBorders>
              <w:top w:val="nil"/>
              <w:left w:val="nil"/>
              <w:bottom w:val="single" w:sz="4" w:space="0" w:color="auto"/>
              <w:right w:val="single" w:sz="4" w:space="0" w:color="auto"/>
            </w:tcBorders>
            <w:shd w:val="clear" w:color="000000" w:fill="FFFFFF"/>
            <w:vAlign w:val="center"/>
            <w:hideMark/>
          </w:tcPr>
          <w:p w14:paraId="3791B9DD" w14:textId="77777777" w:rsidR="006A4C78" w:rsidRPr="006A4C78" w:rsidRDefault="006A4C78" w:rsidP="006A4C78">
            <w:pPr>
              <w:jc w:val="center"/>
              <w:rPr>
                <w:color w:val="000000"/>
                <w:sz w:val="20"/>
                <w:szCs w:val="20"/>
              </w:rPr>
            </w:pPr>
            <w:r w:rsidRPr="006A4C78">
              <w:rPr>
                <w:color w:val="000000"/>
                <w:sz w:val="20"/>
                <w:szCs w:val="20"/>
              </w:rPr>
              <w:t>8</w:t>
            </w:r>
          </w:p>
        </w:tc>
        <w:tc>
          <w:tcPr>
            <w:tcW w:w="847" w:type="dxa"/>
            <w:tcBorders>
              <w:top w:val="nil"/>
              <w:left w:val="nil"/>
              <w:bottom w:val="single" w:sz="4" w:space="0" w:color="auto"/>
              <w:right w:val="single" w:sz="4" w:space="0" w:color="auto"/>
            </w:tcBorders>
            <w:shd w:val="clear" w:color="000000" w:fill="FFFFFF"/>
            <w:vAlign w:val="center"/>
            <w:hideMark/>
          </w:tcPr>
          <w:p w14:paraId="6C942315" w14:textId="77777777" w:rsidR="006A4C78" w:rsidRPr="006A4C78" w:rsidRDefault="006A4C78" w:rsidP="006A4C78">
            <w:pPr>
              <w:jc w:val="center"/>
              <w:rPr>
                <w:color w:val="000000"/>
                <w:sz w:val="20"/>
                <w:szCs w:val="20"/>
              </w:rPr>
            </w:pPr>
            <w:r w:rsidRPr="006A4C78">
              <w:rPr>
                <w:color w:val="000000"/>
                <w:sz w:val="20"/>
                <w:szCs w:val="20"/>
              </w:rPr>
              <w:t>2</w:t>
            </w:r>
          </w:p>
        </w:tc>
        <w:tc>
          <w:tcPr>
            <w:tcW w:w="859" w:type="dxa"/>
            <w:tcBorders>
              <w:top w:val="nil"/>
              <w:left w:val="nil"/>
              <w:bottom w:val="single" w:sz="4" w:space="0" w:color="auto"/>
              <w:right w:val="single" w:sz="4" w:space="0" w:color="auto"/>
            </w:tcBorders>
            <w:shd w:val="clear" w:color="000000" w:fill="FFFFFF"/>
            <w:vAlign w:val="center"/>
            <w:hideMark/>
          </w:tcPr>
          <w:p w14:paraId="0A12C7A1" w14:textId="77777777" w:rsidR="006A4C78" w:rsidRPr="006A4C78" w:rsidRDefault="006A4C78" w:rsidP="006A4C78">
            <w:pPr>
              <w:jc w:val="center"/>
              <w:rPr>
                <w:color w:val="000000"/>
                <w:sz w:val="20"/>
                <w:szCs w:val="20"/>
              </w:rPr>
            </w:pPr>
            <w:r w:rsidRPr="006A4C78">
              <w:rPr>
                <w:color w:val="000000"/>
                <w:sz w:val="20"/>
                <w:szCs w:val="20"/>
              </w:rPr>
              <w:t>0</w:t>
            </w:r>
          </w:p>
        </w:tc>
        <w:tc>
          <w:tcPr>
            <w:tcW w:w="1308" w:type="dxa"/>
            <w:tcBorders>
              <w:top w:val="nil"/>
              <w:left w:val="nil"/>
              <w:bottom w:val="single" w:sz="4" w:space="0" w:color="auto"/>
              <w:right w:val="single" w:sz="4" w:space="0" w:color="auto"/>
            </w:tcBorders>
            <w:shd w:val="clear" w:color="000000" w:fill="FFFFFF"/>
            <w:vAlign w:val="center"/>
            <w:hideMark/>
          </w:tcPr>
          <w:p w14:paraId="0D812DA7" w14:textId="77777777" w:rsidR="006A4C78" w:rsidRPr="006A4C78" w:rsidRDefault="006A4C78" w:rsidP="006A4C78">
            <w:pPr>
              <w:jc w:val="center"/>
              <w:rPr>
                <w:color w:val="000000"/>
                <w:sz w:val="20"/>
                <w:szCs w:val="20"/>
              </w:rPr>
            </w:pPr>
            <w:r w:rsidRPr="006A4C78">
              <w:rPr>
                <w:color w:val="000000"/>
                <w:sz w:val="20"/>
                <w:szCs w:val="20"/>
              </w:rPr>
              <w:t>2</w:t>
            </w:r>
          </w:p>
        </w:tc>
        <w:tc>
          <w:tcPr>
            <w:tcW w:w="1252" w:type="dxa"/>
            <w:tcBorders>
              <w:top w:val="nil"/>
              <w:left w:val="nil"/>
              <w:bottom w:val="single" w:sz="4" w:space="0" w:color="auto"/>
              <w:right w:val="single" w:sz="4" w:space="0" w:color="auto"/>
            </w:tcBorders>
            <w:shd w:val="clear" w:color="000000" w:fill="FFFFFF"/>
            <w:vAlign w:val="center"/>
            <w:hideMark/>
          </w:tcPr>
          <w:p w14:paraId="2FC1220E" w14:textId="77777777" w:rsidR="006A4C78" w:rsidRPr="006A4C78" w:rsidRDefault="006A4C78" w:rsidP="006A4C78">
            <w:pPr>
              <w:jc w:val="center"/>
              <w:rPr>
                <w:color w:val="000000"/>
                <w:sz w:val="20"/>
                <w:szCs w:val="20"/>
              </w:rPr>
            </w:pPr>
            <w:r w:rsidRPr="006A4C78">
              <w:rPr>
                <w:color w:val="000000"/>
                <w:sz w:val="20"/>
                <w:szCs w:val="20"/>
              </w:rPr>
              <w:t>6</w:t>
            </w:r>
          </w:p>
        </w:tc>
        <w:tc>
          <w:tcPr>
            <w:tcW w:w="2162" w:type="dxa"/>
            <w:tcBorders>
              <w:top w:val="nil"/>
              <w:left w:val="nil"/>
              <w:bottom w:val="single" w:sz="4" w:space="0" w:color="auto"/>
              <w:right w:val="single" w:sz="4" w:space="0" w:color="auto"/>
            </w:tcBorders>
            <w:shd w:val="clear" w:color="000000" w:fill="FFFFFF"/>
            <w:vAlign w:val="center"/>
            <w:hideMark/>
          </w:tcPr>
          <w:p w14:paraId="1F444A61" w14:textId="77777777" w:rsidR="006A4C78" w:rsidRPr="006A4C78" w:rsidRDefault="006A4C78" w:rsidP="006A4C78">
            <w:pPr>
              <w:rPr>
                <w:color w:val="000000"/>
                <w:sz w:val="16"/>
                <w:szCs w:val="16"/>
              </w:rPr>
            </w:pPr>
            <w:r w:rsidRPr="006A4C78">
              <w:rPr>
                <w:color w:val="000000" w:themeColor="text1"/>
                <w:sz w:val="16"/>
                <w:szCs w:val="16"/>
              </w:rPr>
              <w:t>Опрос, решение задач, тестирование, выполнение РАР</w:t>
            </w:r>
          </w:p>
        </w:tc>
      </w:tr>
      <w:tr w:rsidR="00C80CFD" w:rsidRPr="006A4C78" w14:paraId="6794DCC7" w14:textId="77777777" w:rsidTr="00C80CFD">
        <w:trPr>
          <w:trHeight w:hRule="exact" w:val="480"/>
        </w:trPr>
        <w:tc>
          <w:tcPr>
            <w:tcW w:w="565" w:type="dxa"/>
            <w:tcBorders>
              <w:top w:val="nil"/>
              <w:left w:val="single" w:sz="4" w:space="0" w:color="auto"/>
              <w:bottom w:val="single" w:sz="4" w:space="0" w:color="auto"/>
              <w:right w:val="single" w:sz="4" w:space="0" w:color="auto"/>
            </w:tcBorders>
            <w:shd w:val="clear" w:color="000000" w:fill="FFFFFF"/>
            <w:vAlign w:val="center"/>
            <w:hideMark/>
          </w:tcPr>
          <w:p w14:paraId="2FB8DBAD" w14:textId="77777777" w:rsidR="006A4C78" w:rsidRPr="006A4C78" w:rsidRDefault="006A4C78" w:rsidP="006A4C78">
            <w:pPr>
              <w:jc w:val="center"/>
              <w:rPr>
                <w:color w:val="000000"/>
                <w:sz w:val="20"/>
                <w:szCs w:val="20"/>
              </w:rPr>
            </w:pPr>
            <w:r w:rsidRPr="006A4C78">
              <w:rPr>
                <w:color w:val="000000"/>
                <w:sz w:val="20"/>
                <w:szCs w:val="20"/>
              </w:rPr>
              <w:t>Х</w:t>
            </w:r>
          </w:p>
        </w:tc>
        <w:tc>
          <w:tcPr>
            <w:tcW w:w="2685" w:type="dxa"/>
            <w:tcBorders>
              <w:top w:val="nil"/>
              <w:left w:val="nil"/>
              <w:bottom w:val="single" w:sz="4" w:space="0" w:color="auto"/>
              <w:right w:val="single" w:sz="4" w:space="0" w:color="auto"/>
            </w:tcBorders>
            <w:shd w:val="clear" w:color="000000" w:fill="FFFFFF"/>
            <w:vAlign w:val="center"/>
            <w:hideMark/>
          </w:tcPr>
          <w:p w14:paraId="61D03D55" w14:textId="77777777" w:rsidR="006A4C78" w:rsidRPr="006A4C78" w:rsidRDefault="006A4C78" w:rsidP="006A4C78">
            <w:pPr>
              <w:rPr>
                <w:color w:val="000000"/>
                <w:sz w:val="20"/>
                <w:szCs w:val="20"/>
              </w:rPr>
            </w:pPr>
            <w:r w:rsidRPr="006A4C78">
              <w:rPr>
                <w:bCs/>
                <w:color w:val="000000"/>
                <w:sz w:val="20"/>
                <w:szCs w:val="20"/>
              </w:rPr>
              <w:t>В целом по дисци</w:t>
            </w:r>
            <w:r w:rsidRPr="006A4C78">
              <w:rPr>
                <w:bCs/>
                <w:color w:val="000000"/>
                <w:sz w:val="20"/>
                <w:szCs w:val="20"/>
              </w:rPr>
              <w:softHyphen/>
              <w:t>плине</w:t>
            </w:r>
          </w:p>
        </w:tc>
        <w:tc>
          <w:tcPr>
            <w:tcW w:w="718" w:type="dxa"/>
            <w:tcBorders>
              <w:top w:val="nil"/>
              <w:left w:val="nil"/>
              <w:bottom w:val="single" w:sz="4" w:space="0" w:color="auto"/>
              <w:right w:val="single" w:sz="4" w:space="0" w:color="auto"/>
            </w:tcBorders>
            <w:shd w:val="clear" w:color="000000" w:fill="FFFFFF"/>
            <w:vAlign w:val="center"/>
            <w:hideMark/>
          </w:tcPr>
          <w:p w14:paraId="0CCDDCA5" w14:textId="77777777" w:rsidR="006A4C78" w:rsidRPr="006A4C78" w:rsidRDefault="006A4C78" w:rsidP="006A4C78">
            <w:pPr>
              <w:jc w:val="center"/>
              <w:rPr>
                <w:b/>
                <w:bCs/>
                <w:color w:val="000000"/>
                <w:sz w:val="20"/>
                <w:szCs w:val="20"/>
              </w:rPr>
            </w:pPr>
            <w:r w:rsidRPr="006A4C78">
              <w:rPr>
                <w:b/>
                <w:bCs/>
                <w:color w:val="000000"/>
                <w:sz w:val="20"/>
                <w:szCs w:val="20"/>
              </w:rPr>
              <w:t>108</w:t>
            </w:r>
          </w:p>
        </w:tc>
        <w:tc>
          <w:tcPr>
            <w:tcW w:w="847" w:type="dxa"/>
            <w:tcBorders>
              <w:top w:val="nil"/>
              <w:left w:val="nil"/>
              <w:bottom w:val="single" w:sz="4" w:space="0" w:color="auto"/>
              <w:right w:val="single" w:sz="4" w:space="0" w:color="auto"/>
            </w:tcBorders>
            <w:shd w:val="clear" w:color="000000" w:fill="FFFFFF"/>
            <w:vAlign w:val="center"/>
            <w:hideMark/>
          </w:tcPr>
          <w:p w14:paraId="50965598" w14:textId="77777777" w:rsidR="006A4C78" w:rsidRPr="006A4C78" w:rsidRDefault="006A4C78" w:rsidP="006A4C78">
            <w:pPr>
              <w:jc w:val="center"/>
              <w:rPr>
                <w:b/>
                <w:bCs/>
                <w:color w:val="000000"/>
                <w:sz w:val="20"/>
                <w:szCs w:val="20"/>
              </w:rPr>
            </w:pPr>
            <w:r w:rsidRPr="006A4C78">
              <w:rPr>
                <w:b/>
                <w:bCs/>
                <w:color w:val="000000"/>
                <w:sz w:val="20"/>
                <w:szCs w:val="20"/>
              </w:rPr>
              <w:t>50</w:t>
            </w:r>
          </w:p>
        </w:tc>
        <w:tc>
          <w:tcPr>
            <w:tcW w:w="859" w:type="dxa"/>
            <w:tcBorders>
              <w:top w:val="nil"/>
              <w:left w:val="nil"/>
              <w:bottom w:val="single" w:sz="4" w:space="0" w:color="auto"/>
              <w:right w:val="single" w:sz="4" w:space="0" w:color="auto"/>
            </w:tcBorders>
            <w:shd w:val="clear" w:color="000000" w:fill="FFFFFF"/>
            <w:vAlign w:val="center"/>
            <w:hideMark/>
          </w:tcPr>
          <w:p w14:paraId="325E9624" w14:textId="77777777" w:rsidR="006A4C78" w:rsidRPr="006A4C78" w:rsidRDefault="006A4C78" w:rsidP="006A4C78">
            <w:pPr>
              <w:jc w:val="center"/>
              <w:rPr>
                <w:b/>
                <w:bCs/>
                <w:color w:val="000000"/>
                <w:sz w:val="20"/>
                <w:szCs w:val="20"/>
              </w:rPr>
            </w:pPr>
            <w:r w:rsidRPr="006A4C78">
              <w:rPr>
                <w:b/>
                <w:bCs/>
                <w:color w:val="000000"/>
                <w:sz w:val="20"/>
                <w:szCs w:val="20"/>
              </w:rPr>
              <w:t>16</w:t>
            </w:r>
          </w:p>
        </w:tc>
        <w:tc>
          <w:tcPr>
            <w:tcW w:w="1308" w:type="dxa"/>
            <w:tcBorders>
              <w:top w:val="nil"/>
              <w:left w:val="nil"/>
              <w:bottom w:val="single" w:sz="4" w:space="0" w:color="auto"/>
              <w:right w:val="single" w:sz="4" w:space="0" w:color="auto"/>
            </w:tcBorders>
            <w:shd w:val="clear" w:color="000000" w:fill="FFFFFF"/>
            <w:vAlign w:val="center"/>
            <w:hideMark/>
          </w:tcPr>
          <w:p w14:paraId="71B2A876" w14:textId="77777777" w:rsidR="006A4C78" w:rsidRPr="006A4C78" w:rsidRDefault="006A4C78" w:rsidP="006A4C78">
            <w:pPr>
              <w:jc w:val="center"/>
              <w:rPr>
                <w:b/>
                <w:bCs/>
                <w:color w:val="000000"/>
                <w:sz w:val="20"/>
                <w:szCs w:val="20"/>
              </w:rPr>
            </w:pPr>
            <w:r w:rsidRPr="006A4C78">
              <w:rPr>
                <w:b/>
                <w:bCs/>
                <w:color w:val="000000"/>
                <w:sz w:val="20"/>
                <w:szCs w:val="20"/>
              </w:rPr>
              <w:t>34</w:t>
            </w:r>
          </w:p>
        </w:tc>
        <w:tc>
          <w:tcPr>
            <w:tcW w:w="1252" w:type="dxa"/>
            <w:tcBorders>
              <w:top w:val="nil"/>
              <w:left w:val="nil"/>
              <w:bottom w:val="single" w:sz="4" w:space="0" w:color="auto"/>
              <w:right w:val="single" w:sz="4" w:space="0" w:color="auto"/>
            </w:tcBorders>
            <w:shd w:val="clear" w:color="000000" w:fill="FFFFFF"/>
            <w:vAlign w:val="center"/>
            <w:hideMark/>
          </w:tcPr>
          <w:p w14:paraId="6DF59859" w14:textId="77777777" w:rsidR="006A4C78" w:rsidRPr="006A4C78" w:rsidRDefault="006A4C78" w:rsidP="006A4C78">
            <w:pPr>
              <w:jc w:val="center"/>
              <w:rPr>
                <w:b/>
                <w:bCs/>
                <w:color w:val="000000"/>
                <w:sz w:val="20"/>
                <w:szCs w:val="20"/>
              </w:rPr>
            </w:pPr>
            <w:r w:rsidRPr="006A4C78">
              <w:rPr>
                <w:b/>
                <w:bCs/>
                <w:color w:val="000000"/>
                <w:sz w:val="20"/>
                <w:szCs w:val="20"/>
              </w:rPr>
              <w:t>58</w:t>
            </w:r>
          </w:p>
        </w:tc>
        <w:tc>
          <w:tcPr>
            <w:tcW w:w="2162" w:type="dxa"/>
            <w:tcBorders>
              <w:top w:val="nil"/>
              <w:left w:val="nil"/>
              <w:bottom w:val="single" w:sz="4" w:space="0" w:color="auto"/>
              <w:right w:val="single" w:sz="4" w:space="0" w:color="auto"/>
            </w:tcBorders>
            <w:shd w:val="clear" w:color="000000" w:fill="FFFFFF"/>
            <w:vAlign w:val="center"/>
            <w:hideMark/>
          </w:tcPr>
          <w:p w14:paraId="01E27450" w14:textId="77777777" w:rsidR="006A4C78" w:rsidRPr="006A4C78" w:rsidRDefault="006A4C78" w:rsidP="006A4C78">
            <w:pPr>
              <w:rPr>
                <w:color w:val="000000"/>
                <w:sz w:val="16"/>
                <w:szCs w:val="16"/>
              </w:rPr>
            </w:pPr>
            <w:r w:rsidRPr="006A4C78">
              <w:rPr>
                <w:color w:val="000000" w:themeColor="text1"/>
                <w:sz w:val="16"/>
                <w:szCs w:val="16"/>
              </w:rPr>
              <w:t>Согласно учебному плану: РАР</w:t>
            </w:r>
          </w:p>
        </w:tc>
      </w:tr>
      <w:tr w:rsidR="006A4C78" w:rsidRPr="006A4C78" w14:paraId="52FA57B1" w14:textId="77777777" w:rsidTr="00C80CFD">
        <w:trPr>
          <w:trHeight w:hRule="exact" w:val="312"/>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54E6B595" w14:textId="77777777" w:rsidR="006A4C78" w:rsidRPr="006A4C78" w:rsidRDefault="006A4C78" w:rsidP="006A4C78">
            <w:pPr>
              <w:jc w:val="center"/>
              <w:rPr>
                <w:color w:val="000000"/>
                <w:sz w:val="20"/>
                <w:szCs w:val="20"/>
              </w:rPr>
            </w:pPr>
            <w:r w:rsidRPr="006A4C78">
              <w:rPr>
                <w:color w:val="000000"/>
                <w:sz w:val="20"/>
                <w:szCs w:val="20"/>
              </w:rPr>
              <w:lastRenderedPageBreak/>
              <w:t>Х</w:t>
            </w:r>
          </w:p>
        </w:tc>
        <w:tc>
          <w:tcPr>
            <w:tcW w:w="2685" w:type="dxa"/>
            <w:tcBorders>
              <w:top w:val="nil"/>
              <w:left w:val="nil"/>
              <w:bottom w:val="single" w:sz="4" w:space="0" w:color="auto"/>
              <w:right w:val="single" w:sz="4" w:space="0" w:color="auto"/>
            </w:tcBorders>
            <w:shd w:val="clear" w:color="auto" w:fill="auto"/>
            <w:vAlign w:val="center"/>
            <w:hideMark/>
          </w:tcPr>
          <w:p w14:paraId="31D0E634" w14:textId="77777777" w:rsidR="006A4C78" w:rsidRPr="006A4C78" w:rsidRDefault="006A4C78" w:rsidP="006A4C78">
            <w:pPr>
              <w:rPr>
                <w:color w:val="000000"/>
                <w:sz w:val="20"/>
                <w:szCs w:val="20"/>
              </w:rPr>
            </w:pPr>
            <w:r w:rsidRPr="006A4C78">
              <w:rPr>
                <w:color w:val="000000"/>
                <w:sz w:val="20"/>
                <w:szCs w:val="20"/>
              </w:rPr>
              <w:t>Итого в %</w:t>
            </w:r>
          </w:p>
        </w:tc>
        <w:tc>
          <w:tcPr>
            <w:tcW w:w="718" w:type="dxa"/>
            <w:tcBorders>
              <w:top w:val="nil"/>
              <w:left w:val="nil"/>
              <w:bottom w:val="single" w:sz="4" w:space="0" w:color="auto"/>
              <w:right w:val="single" w:sz="4" w:space="0" w:color="auto"/>
            </w:tcBorders>
            <w:shd w:val="clear" w:color="auto" w:fill="auto"/>
            <w:vAlign w:val="center"/>
            <w:hideMark/>
          </w:tcPr>
          <w:p w14:paraId="361C20E6" w14:textId="77777777" w:rsidR="006A4C78" w:rsidRPr="006A4C78" w:rsidRDefault="006A4C78" w:rsidP="006A4C78">
            <w:pPr>
              <w:jc w:val="center"/>
              <w:rPr>
                <w:color w:val="000000"/>
                <w:sz w:val="20"/>
                <w:szCs w:val="20"/>
              </w:rPr>
            </w:pPr>
            <w:r w:rsidRPr="006A4C78">
              <w:rPr>
                <w:color w:val="000000"/>
                <w:sz w:val="20"/>
                <w:szCs w:val="20"/>
              </w:rPr>
              <w:t>100</w:t>
            </w:r>
          </w:p>
        </w:tc>
        <w:tc>
          <w:tcPr>
            <w:tcW w:w="847" w:type="dxa"/>
            <w:tcBorders>
              <w:top w:val="nil"/>
              <w:left w:val="nil"/>
              <w:bottom w:val="single" w:sz="4" w:space="0" w:color="auto"/>
              <w:right w:val="single" w:sz="4" w:space="0" w:color="auto"/>
            </w:tcBorders>
            <w:shd w:val="clear" w:color="auto" w:fill="auto"/>
            <w:vAlign w:val="center"/>
            <w:hideMark/>
          </w:tcPr>
          <w:p w14:paraId="7026E062" w14:textId="7EE7152F" w:rsidR="006A4C78" w:rsidRPr="006A4C78" w:rsidRDefault="006A4C78" w:rsidP="006A4C78">
            <w:pPr>
              <w:jc w:val="center"/>
              <w:rPr>
                <w:color w:val="000000"/>
                <w:sz w:val="20"/>
                <w:szCs w:val="20"/>
              </w:rPr>
            </w:pPr>
            <w:r w:rsidRPr="006A4C78">
              <w:rPr>
                <w:color w:val="000000"/>
                <w:sz w:val="20"/>
                <w:szCs w:val="20"/>
              </w:rPr>
              <w:t>46</w:t>
            </w:r>
            <w:r w:rsidR="00C80CFD">
              <w:rPr>
                <w:color w:val="000000"/>
                <w:sz w:val="20"/>
                <w:szCs w:val="20"/>
              </w:rPr>
              <w:t>,</w:t>
            </w:r>
            <w:r w:rsidRPr="006A4C78">
              <w:rPr>
                <w:color w:val="000000"/>
                <w:sz w:val="20"/>
                <w:szCs w:val="20"/>
              </w:rPr>
              <w:t>3</w:t>
            </w:r>
          </w:p>
        </w:tc>
        <w:tc>
          <w:tcPr>
            <w:tcW w:w="859" w:type="dxa"/>
            <w:tcBorders>
              <w:top w:val="nil"/>
              <w:left w:val="nil"/>
              <w:bottom w:val="single" w:sz="4" w:space="0" w:color="auto"/>
              <w:right w:val="single" w:sz="4" w:space="0" w:color="auto"/>
            </w:tcBorders>
            <w:shd w:val="clear" w:color="auto" w:fill="auto"/>
            <w:vAlign w:val="center"/>
            <w:hideMark/>
          </w:tcPr>
          <w:p w14:paraId="1E7AFEB9" w14:textId="5256E3F5" w:rsidR="006A4C78" w:rsidRPr="006A4C78" w:rsidRDefault="006A4C78" w:rsidP="006A4C78">
            <w:pPr>
              <w:jc w:val="center"/>
              <w:rPr>
                <w:color w:val="000000"/>
                <w:sz w:val="20"/>
                <w:szCs w:val="20"/>
              </w:rPr>
            </w:pPr>
            <w:r w:rsidRPr="006A4C78">
              <w:rPr>
                <w:color w:val="000000"/>
                <w:sz w:val="20"/>
                <w:szCs w:val="20"/>
              </w:rPr>
              <w:t>14</w:t>
            </w:r>
            <w:r w:rsidR="00C80CFD">
              <w:rPr>
                <w:color w:val="000000"/>
                <w:sz w:val="20"/>
                <w:szCs w:val="20"/>
              </w:rPr>
              <w:t>,</w:t>
            </w:r>
            <w:r w:rsidRPr="006A4C78">
              <w:rPr>
                <w:color w:val="000000"/>
                <w:sz w:val="20"/>
                <w:szCs w:val="20"/>
              </w:rPr>
              <w:t>8</w:t>
            </w:r>
          </w:p>
        </w:tc>
        <w:tc>
          <w:tcPr>
            <w:tcW w:w="1308" w:type="dxa"/>
            <w:tcBorders>
              <w:top w:val="nil"/>
              <w:left w:val="nil"/>
              <w:bottom w:val="single" w:sz="4" w:space="0" w:color="auto"/>
              <w:right w:val="single" w:sz="4" w:space="0" w:color="auto"/>
            </w:tcBorders>
            <w:shd w:val="clear" w:color="auto" w:fill="auto"/>
            <w:vAlign w:val="center"/>
            <w:hideMark/>
          </w:tcPr>
          <w:p w14:paraId="6F8AC111" w14:textId="02605B00" w:rsidR="006A4C78" w:rsidRPr="006A4C78" w:rsidRDefault="006A4C78" w:rsidP="006A4C78">
            <w:pPr>
              <w:jc w:val="center"/>
              <w:rPr>
                <w:color w:val="000000"/>
                <w:sz w:val="20"/>
                <w:szCs w:val="20"/>
              </w:rPr>
            </w:pPr>
            <w:r w:rsidRPr="006A4C78">
              <w:rPr>
                <w:color w:val="000000"/>
                <w:sz w:val="20"/>
                <w:szCs w:val="20"/>
              </w:rPr>
              <w:t>31</w:t>
            </w:r>
            <w:r w:rsidR="00C80CFD">
              <w:rPr>
                <w:color w:val="000000"/>
                <w:sz w:val="20"/>
                <w:szCs w:val="20"/>
              </w:rPr>
              <w:t>,</w:t>
            </w:r>
            <w:r w:rsidRPr="006A4C78">
              <w:rPr>
                <w:color w:val="000000"/>
                <w:sz w:val="20"/>
                <w:szCs w:val="20"/>
              </w:rPr>
              <w:t>5</w:t>
            </w:r>
          </w:p>
        </w:tc>
        <w:tc>
          <w:tcPr>
            <w:tcW w:w="1252" w:type="dxa"/>
            <w:tcBorders>
              <w:top w:val="nil"/>
              <w:left w:val="nil"/>
              <w:bottom w:val="single" w:sz="4" w:space="0" w:color="auto"/>
              <w:right w:val="single" w:sz="4" w:space="0" w:color="auto"/>
            </w:tcBorders>
            <w:shd w:val="clear" w:color="auto" w:fill="auto"/>
            <w:vAlign w:val="center"/>
            <w:hideMark/>
          </w:tcPr>
          <w:p w14:paraId="391D9C6B" w14:textId="3467338D" w:rsidR="006A4C78" w:rsidRPr="006A4C78" w:rsidRDefault="006A4C78" w:rsidP="006A4C78">
            <w:pPr>
              <w:jc w:val="center"/>
              <w:rPr>
                <w:color w:val="000000"/>
                <w:sz w:val="20"/>
                <w:szCs w:val="20"/>
              </w:rPr>
            </w:pPr>
            <w:r w:rsidRPr="006A4C78">
              <w:rPr>
                <w:color w:val="000000"/>
                <w:sz w:val="20"/>
                <w:szCs w:val="20"/>
              </w:rPr>
              <w:t>53</w:t>
            </w:r>
            <w:r w:rsidR="00C80CFD">
              <w:rPr>
                <w:color w:val="000000"/>
                <w:sz w:val="20"/>
                <w:szCs w:val="20"/>
              </w:rPr>
              <w:t>,</w:t>
            </w:r>
            <w:r w:rsidRPr="006A4C78">
              <w:rPr>
                <w:color w:val="000000"/>
                <w:sz w:val="20"/>
                <w:szCs w:val="20"/>
              </w:rPr>
              <w:t>7</w:t>
            </w:r>
          </w:p>
        </w:tc>
        <w:tc>
          <w:tcPr>
            <w:tcW w:w="2162" w:type="dxa"/>
            <w:tcBorders>
              <w:top w:val="nil"/>
              <w:left w:val="nil"/>
              <w:bottom w:val="single" w:sz="4" w:space="0" w:color="auto"/>
              <w:right w:val="single" w:sz="4" w:space="0" w:color="auto"/>
            </w:tcBorders>
            <w:shd w:val="clear" w:color="auto" w:fill="auto"/>
            <w:vAlign w:val="center"/>
            <w:hideMark/>
          </w:tcPr>
          <w:p w14:paraId="4006766F" w14:textId="77777777" w:rsidR="006A4C78" w:rsidRPr="006A4C78" w:rsidRDefault="006A4C78" w:rsidP="006A4C78">
            <w:pPr>
              <w:jc w:val="center"/>
              <w:rPr>
                <w:color w:val="000000"/>
                <w:sz w:val="20"/>
                <w:szCs w:val="20"/>
              </w:rPr>
            </w:pPr>
            <w:r w:rsidRPr="006A4C78">
              <w:rPr>
                <w:color w:val="000000"/>
                <w:sz w:val="20"/>
                <w:szCs w:val="20"/>
              </w:rPr>
              <w:t>Х</w:t>
            </w:r>
          </w:p>
        </w:tc>
      </w:tr>
    </w:tbl>
    <w:p w14:paraId="5E666A27" w14:textId="0E0A7F4C" w:rsidR="00084337" w:rsidRPr="00084337" w:rsidRDefault="00084337" w:rsidP="001E5E59">
      <w:pPr>
        <w:pStyle w:val="11"/>
        <w:rPr>
          <w:color w:val="000000" w:themeColor="text1"/>
          <w:sz w:val="20"/>
        </w:rPr>
      </w:pPr>
      <w:r w:rsidRPr="00084337">
        <w:rPr>
          <w:color w:val="000000" w:themeColor="text1"/>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1A2C86E" w14:textId="77777777" w:rsidR="003873D9" w:rsidRPr="005A72BB" w:rsidRDefault="003873D9" w:rsidP="001E5E59">
      <w:pPr>
        <w:ind w:firstLine="567"/>
        <w:rPr>
          <w:b/>
          <w:bCs/>
          <w:color w:val="000000" w:themeColor="text1"/>
          <w:sz w:val="28"/>
        </w:rPr>
      </w:pPr>
    </w:p>
    <w:p w14:paraId="6E267A78" w14:textId="519BBCE9" w:rsidR="001E5E59" w:rsidRDefault="001E5E59" w:rsidP="00042434">
      <w:pPr>
        <w:ind w:firstLine="567"/>
        <w:rPr>
          <w:b/>
          <w:bCs/>
          <w:color w:val="000000" w:themeColor="text1"/>
          <w:sz w:val="28"/>
        </w:rPr>
      </w:pPr>
      <w:r w:rsidRPr="005A72BB">
        <w:rPr>
          <w:b/>
          <w:bCs/>
          <w:color w:val="000000" w:themeColor="text1"/>
          <w:sz w:val="28"/>
        </w:rPr>
        <w:t>Очно-заочная форма обучения</w:t>
      </w:r>
    </w:p>
    <w:tbl>
      <w:tblPr>
        <w:tblW w:w="10490" w:type="dxa"/>
        <w:tblInd w:w="-5" w:type="dxa"/>
        <w:tblLook w:val="04A0" w:firstRow="1" w:lastRow="0" w:firstColumn="1" w:lastColumn="0" w:noHBand="0" w:noVBand="1"/>
      </w:tblPr>
      <w:tblGrid>
        <w:gridCol w:w="567"/>
        <w:gridCol w:w="2694"/>
        <w:gridCol w:w="953"/>
        <w:gridCol w:w="992"/>
        <w:gridCol w:w="955"/>
        <w:gridCol w:w="1156"/>
        <w:gridCol w:w="1165"/>
        <w:gridCol w:w="2008"/>
      </w:tblGrid>
      <w:tr w:rsidR="00C80CFD" w:rsidRPr="00C80CFD" w14:paraId="0410E9E5" w14:textId="77777777" w:rsidTr="00F57AEA">
        <w:trPr>
          <w:trHeight w:val="288"/>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CC45F8" w14:textId="77777777" w:rsidR="00C80CFD" w:rsidRPr="00C80CFD" w:rsidRDefault="00C80CFD" w:rsidP="00C80CFD">
            <w:pPr>
              <w:jc w:val="center"/>
              <w:rPr>
                <w:b/>
                <w:bCs/>
                <w:color w:val="000000"/>
                <w:sz w:val="20"/>
                <w:szCs w:val="20"/>
              </w:rPr>
            </w:pPr>
            <w:r w:rsidRPr="00C80CFD">
              <w:rPr>
                <w:b/>
                <w:bCs/>
                <w:color w:val="000000"/>
                <w:sz w:val="20"/>
                <w:szCs w:val="20"/>
              </w:rPr>
              <w:t>№ п/п</w:t>
            </w:r>
          </w:p>
        </w:tc>
        <w:tc>
          <w:tcPr>
            <w:tcW w:w="26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EA4E4C1" w14:textId="77777777" w:rsidR="00C80CFD" w:rsidRPr="00C80CFD" w:rsidRDefault="00C80CFD" w:rsidP="00C80CFD">
            <w:pPr>
              <w:jc w:val="center"/>
              <w:rPr>
                <w:b/>
                <w:bCs/>
                <w:color w:val="000000"/>
                <w:sz w:val="20"/>
                <w:szCs w:val="20"/>
              </w:rPr>
            </w:pPr>
            <w:r w:rsidRPr="00C80CFD">
              <w:rPr>
                <w:b/>
                <w:bCs/>
                <w:color w:val="000000"/>
                <w:sz w:val="20"/>
                <w:szCs w:val="20"/>
              </w:rPr>
              <w:t>Наименование тем (разделов) дисципли</w:t>
            </w:r>
            <w:r w:rsidRPr="00C80CFD">
              <w:rPr>
                <w:b/>
                <w:bCs/>
                <w:color w:val="000000"/>
                <w:sz w:val="20"/>
                <w:szCs w:val="20"/>
              </w:rPr>
              <w:softHyphen/>
              <w:t>ны</w:t>
            </w:r>
          </w:p>
        </w:tc>
        <w:tc>
          <w:tcPr>
            <w:tcW w:w="5221" w:type="dxa"/>
            <w:gridSpan w:val="5"/>
            <w:tcBorders>
              <w:top w:val="single" w:sz="4" w:space="0" w:color="auto"/>
              <w:left w:val="nil"/>
              <w:bottom w:val="single" w:sz="4" w:space="0" w:color="auto"/>
              <w:right w:val="single" w:sz="4" w:space="0" w:color="auto"/>
            </w:tcBorders>
            <w:shd w:val="clear" w:color="000000" w:fill="FFFFFF"/>
            <w:vAlign w:val="center"/>
            <w:hideMark/>
          </w:tcPr>
          <w:p w14:paraId="26E899A8" w14:textId="77777777" w:rsidR="00C80CFD" w:rsidRPr="00C80CFD" w:rsidRDefault="00C80CFD" w:rsidP="00C80CFD">
            <w:pPr>
              <w:jc w:val="center"/>
              <w:rPr>
                <w:b/>
                <w:bCs/>
                <w:color w:val="000000"/>
                <w:sz w:val="20"/>
                <w:szCs w:val="20"/>
              </w:rPr>
            </w:pPr>
            <w:r w:rsidRPr="00C80CFD">
              <w:rPr>
                <w:b/>
                <w:bCs/>
                <w:color w:val="000000"/>
                <w:sz w:val="20"/>
                <w:szCs w:val="20"/>
              </w:rPr>
              <w:t>Трудоемкость в часах</w:t>
            </w:r>
          </w:p>
        </w:tc>
        <w:tc>
          <w:tcPr>
            <w:tcW w:w="2008" w:type="dxa"/>
            <w:vMerge w:val="restart"/>
            <w:tcBorders>
              <w:top w:val="single" w:sz="4" w:space="0" w:color="auto"/>
              <w:left w:val="single" w:sz="4" w:space="0" w:color="auto"/>
              <w:right w:val="single" w:sz="4" w:space="0" w:color="auto"/>
            </w:tcBorders>
            <w:shd w:val="clear" w:color="000000" w:fill="FFFFFF"/>
            <w:vAlign w:val="center"/>
            <w:hideMark/>
          </w:tcPr>
          <w:p w14:paraId="445B77D4" w14:textId="77777777" w:rsidR="00C80CFD" w:rsidRPr="00C80CFD" w:rsidRDefault="00C80CFD" w:rsidP="00C80CFD">
            <w:pPr>
              <w:jc w:val="center"/>
              <w:rPr>
                <w:b/>
                <w:bCs/>
                <w:color w:val="000000"/>
                <w:sz w:val="20"/>
                <w:szCs w:val="20"/>
              </w:rPr>
            </w:pPr>
            <w:r w:rsidRPr="00C80CFD">
              <w:rPr>
                <w:b/>
                <w:bCs/>
                <w:color w:val="000000"/>
                <w:sz w:val="20"/>
                <w:szCs w:val="20"/>
              </w:rPr>
              <w:t>Формы теку</w:t>
            </w:r>
            <w:r w:rsidRPr="00C80CFD">
              <w:rPr>
                <w:b/>
                <w:bCs/>
                <w:color w:val="000000"/>
                <w:sz w:val="20"/>
                <w:szCs w:val="20"/>
              </w:rPr>
              <w:softHyphen/>
              <w:t>щего контроля успеваемости</w:t>
            </w:r>
          </w:p>
        </w:tc>
      </w:tr>
      <w:tr w:rsidR="00C80CFD" w:rsidRPr="00C80CFD" w14:paraId="28C58F10" w14:textId="77777777" w:rsidTr="00F57AEA">
        <w:trPr>
          <w:trHeight w:hRule="exact" w:val="624"/>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7E99C8F" w14:textId="77777777" w:rsidR="00C80CFD" w:rsidRPr="00C80CFD" w:rsidRDefault="00C80CFD" w:rsidP="00C80CFD">
            <w:pPr>
              <w:rPr>
                <w:b/>
                <w:bCs/>
                <w:color w:val="000000"/>
                <w:sz w:val="20"/>
                <w:szCs w:val="20"/>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7827CD6C" w14:textId="77777777" w:rsidR="00C80CFD" w:rsidRPr="00C80CFD" w:rsidRDefault="00C80CFD" w:rsidP="00C80CFD">
            <w:pPr>
              <w:rPr>
                <w:b/>
                <w:bCs/>
                <w:color w:val="000000"/>
                <w:sz w:val="20"/>
                <w:szCs w:val="20"/>
              </w:rPr>
            </w:pPr>
          </w:p>
        </w:tc>
        <w:tc>
          <w:tcPr>
            <w:tcW w:w="95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00A045" w14:textId="77777777" w:rsidR="00C80CFD" w:rsidRPr="00C80CFD" w:rsidRDefault="00C80CFD" w:rsidP="00C80CFD">
            <w:pPr>
              <w:jc w:val="center"/>
              <w:rPr>
                <w:b/>
                <w:bCs/>
                <w:color w:val="000000"/>
                <w:sz w:val="20"/>
                <w:szCs w:val="20"/>
              </w:rPr>
            </w:pPr>
            <w:r w:rsidRPr="00C80CFD">
              <w:rPr>
                <w:b/>
                <w:bCs/>
                <w:color w:val="000000"/>
                <w:sz w:val="20"/>
                <w:szCs w:val="20"/>
              </w:rPr>
              <w:t>Всего</w:t>
            </w:r>
          </w:p>
        </w:tc>
        <w:tc>
          <w:tcPr>
            <w:tcW w:w="3103" w:type="dxa"/>
            <w:gridSpan w:val="3"/>
            <w:tcBorders>
              <w:top w:val="single" w:sz="4" w:space="0" w:color="auto"/>
              <w:left w:val="nil"/>
              <w:bottom w:val="single" w:sz="4" w:space="0" w:color="auto"/>
              <w:right w:val="single" w:sz="4" w:space="0" w:color="auto"/>
            </w:tcBorders>
            <w:shd w:val="clear" w:color="000000" w:fill="FFFFFF"/>
            <w:vAlign w:val="center"/>
            <w:hideMark/>
          </w:tcPr>
          <w:p w14:paraId="7511509A" w14:textId="77777777" w:rsidR="00C80CFD" w:rsidRPr="00C80CFD" w:rsidRDefault="00C80CFD" w:rsidP="00C80CFD">
            <w:pPr>
              <w:jc w:val="center"/>
              <w:rPr>
                <w:b/>
                <w:bCs/>
                <w:color w:val="000000"/>
                <w:sz w:val="20"/>
                <w:szCs w:val="20"/>
              </w:rPr>
            </w:pPr>
            <w:r w:rsidRPr="00C80CFD">
              <w:rPr>
                <w:b/>
                <w:bCs/>
                <w:color w:val="000000"/>
                <w:sz w:val="20"/>
                <w:szCs w:val="20"/>
              </w:rPr>
              <w:t>Контактная работа - Аудиторная работа*</w:t>
            </w:r>
          </w:p>
        </w:tc>
        <w:tc>
          <w:tcPr>
            <w:tcW w:w="1165" w:type="dxa"/>
            <w:vMerge w:val="restart"/>
            <w:tcBorders>
              <w:top w:val="nil"/>
              <w:left w:val="single" w:sz="4" w:space="0" w:color="auto"/>
              <w:right w:val="single" w:sz="4" w:space="0" w:color="auto"/>
            </w:tcBorders>
            <w:shd w:val="clear" w:color="000000" w:fill="FFFFFF"/>
            <w:vAlign w:val="center"/>
            <w:hideMark/>
          </w:tcPr>
          <w:p w14:paraId="344E2679" w14:textId="77777777" w:rsidR="00C80CFD" w:rsidRPr="00C80CFD" w:rsidRDefault="00C80CFD" w:rsidP="00C80CFD">
            <w:pPr>
              <w:jc w:val="center"/>
              <w:rPr>
                <w:b/>
                <w:bCs/>
                <w:color w:val="000000"/>
                <w:sz w:val="20"/>
                <w:szCs w:val="20"/>
              </w:rPr>
            </w:pPr>
            <w:r w:rsidRPr="00C80CFD">
              <w:rPr>
                <w:b/>
                <w:bCs/>
                <w:color w:val="000000"/>
                <w:sz w:val="20"/>
                <w:szCs w:val="20"/>
              </w:rPr>
              <w:t>Самостоя</w:t>
            </w:r>
            <w:r w:rsidRPr="00C80CFD">
              <w:rPr>
                <w:b/>
                <w:bCs/>
                <w:color w:val="000000"/>
                <w:sz w:val="20"/>
                <w:szCs w:val="20"/>
              </w:rPr>
              <w:softHyphen/>
              <w:t>тельная ра</w:t>
            </w:r>
            <w:r w:rsidRPr="00C80CFD">
              <w:rPr>
                <w:b/>
                <w:bCs/>
                <w:color w:val="000000"/>
                <w:sz w:val="20"/>
                <w:szCs w:val="20"/>
              </w:rPr>
              <w:softHyphen/>
              <w:t>бота</w:t>
            </w:r>
          </w:p>
        </w:tc>
        <w:tc>
          <w:tcPr>
            <w:tcW w:w="2008" w:type="dxa"/>
            <w:vMerge/>
            <w:tcBorders>
              <w:left w:val="single" w:sz="4" w:space="0" w:color="auto"/>
              <w:right w:val="single" w:sz="4" w:space="0" w:color="auto"/>
            </w:tcBorders>
            <w:vAlign w:val="center"/>
            <w:hideMark/>
          </w:tcPr>
          <w:p w14:paraId="3526B39E" w14:textId="77777777" w:rsidR="00C80CFD" w:rsidRPr="00C80CFD" w:rsidRDefault="00C80CFD" w:rsidP="00C80CFD">
            <w:pPr>
              <w:rPr>
                <w:b/>
                <w:bCs/>
                <w:color w:val="000000"/>
                <w:sz w:val="20"/>
                <w:szCs w:val="20"/>
              </w:rPr>
            </w:pPr>
          </w:p>
        </w:tc>
      </w:tr>
      <w:tr w:rsidR="00C80CFD" w:rsidRPr="00C80CFD" w14:paraId="4CDCA990" w14:textId="77777777" w:rsidTr="00C80CFD">
        <w:trPr>
          <w:trHeight w:val="1118"/>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E0E2A69" w14:textId="77777777" w:rsidR="00C80CFD" w:rsidRPr="00C80CFD" w:rsidRDefault="00C80CFD" w:rsidP="00C80CFD">
            <w:pPr>
              <w:rPr>
                <w:b/>
                <w:bCs/>
                <w:color w:val="000000"/>
                <w:sz w:val="20"/>
                <w:szCs w:val="20"/>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407DD091" w14:textId="77777777" w:rsidR="00C80CFD" w:rsidRPr="00C80CFD" w:rsidRDefault="00C80CFD" w:rsidP="00C80CFD">
            <w:pPr>
              <w:rPr>
                <w:b/>
                <w:bCs/>
                <w:color w:val="000000"/>
                <w:sz w:val="20"/>
                <w:szCs w:val="20"/>
              </w:rPr>
            </w:pPr>
          </w:p>
        </w:tc>
        <w:tc>
          <w:tcPr>
            <w:tcW w:w="953" w:type="dxa"/>
            <w:vMerge/>
            <w:tcBorders>
              <w:top w:val="nil"/>
              <w:left w:val="single" w:sz="4" w:space="0" w:color="auto"/>
              <w:bottom w:val="single" w:sz="4" w:space="0" w:color="auto"/>
              <w:right w:val="single" w:sz="4" w:space="0" w:color="auto"/>
            </w:tcBorders>
            <w:vAlign w:val="center"/>
            <w:hideMark/>
          </w:tcPr>
          <w:p w14:paraId="35B71D06" w14:textId="77777777" w:rsidR="00C80CFD" w:rsidRPr="00C80CFD" w:rsidRDefault="00C80CFD" w:rsidP="00C80CFD">
            <w:pPr>
              <w:rPr>
                <w:b/>
                <w:bCs/>
                <w:color w:val="000000"/>
                <w:sz w:val="20"/>
                <w:szCs w:val="20"/>
              </w:rPr>
            </w:pPr>
          </w:p>
        </w:tc>
        <w:tc>
          <w:tcPr>
            <w:tcW w:w="992" w:type="dxa"/>
            <w:tcBorders>
              <w:top w:val="nil"/>
              <w:left w:val="nil"/>
              <w:bottom w:val="single" w:sz="4" w:space="0" w:color="auto"/>
              <w:right w:val="single" w:sz="4" w:space="0" w:color="auto"/>
            </w:tcBorders>
            <w:shd w:val="clear" w:color="000000" w:fill="FFFFFF"/>
            <w:vAlign w:val="center"/>
            <w:hideMark/>
          </w:tcPr>
          <w:p w14:paraId="4CE13A8F" w14:textId="77777777" w:rsidR="00C80CFD" w:rsidRPr="00C80CFD" w:rsidRDefault="00C80CFD" w:rsidP="00C80CFD">
            <w:pPr>
              <w:jc w:val="center"/>
              <w:rPr>
                <w:color w:val="000000"/>
                <w:sz w:val="20"/>
                <w:szCs w:val="20"/>
              </w:rPr>
            </w:pPr>
            <w:r w:rsidRPr="00C80CFD">
              <w:rPr>
                <w:bCs/>
                <w:color w:val="000000"/>
                <w:sz w:val="20"/>
                <w:szCs w:val="20"/>
              </w:rPr>
              <w:t>Общая</w:t>
            </w:r>
          </w:p>
        </w:tc>
        <w:tc>
          <w:tcPr>
            <w:tcW w:w="955" w:type="dxa"/>
            <w:tcBorders>
              <w:top w:val="nil"/>
              <w:left w:val="nil"/>
              <w:bottom w:val="single" w:sz="4" w:space="0" w:color="auto"/>
              <w:right w:val="single" w:sz="4" w:space="0" w:color="auto"/>
            </w:tcBorders>
            <w:shd w:val="clear" w:color="000000" w:fill="FFFFFF"/>
            <w:vAlign w:val="center"/>
            <w:hideMark/>
          </w:tcPr>
          <w:p w14:paraId="77904F72" w14:textId="77777777" w:rsidR="00C80CFD" w:rsidRPr="00C80CFD" w:rsidRDefault="00C80CFD" w:rsidP="00C80CFD">
            <w:pPr>
              <w:jc w:val="center"/>
              <w:rPr>
                <w:color w:val="000000"/>
                <w:sz w:val="20"/>
                <w:szCs w:val="20"/>
              </w:rPr>
            </w:pPr>
            <w:r w:rsidRPr="00C80CFD">
              <w:rPr>
                <w:bCs/>
                <w:color w:val="000000"/>
                <w:sz w:val="20"/>
                <w:szCs w:val="20"/>
              </w:rPr>
              <w:t>Лекции</w:t>
            </w:r>
          </w:p>
        </w:tc>
        <w:tc>
          <w:tcPr>
            <w:tcW w:w="1156" w:type="dxa"/>
            <w:tcBorders>
              <w:top w:val="nil"/>
              <w:left w:val="nil"/>
              <w:bottom w:val="single" w:sz="4" w:space="0" w:color="auto"/>
              <w:right w:val="single" w:sz="4" w:space="0" w:color="auto"/>
            </w:tcBorders>
            <w:shd w:val="clear" w:color="000000" w:fill="FFFFFF"/>
            <w:vAlign w:val="center"/>
            <w:hideMark/>
          </w:tcPr>
          <w:p w14:paraId="7644BDE6" w14:textId="77777777" w:rsidR="00C80CFD" w:rsidRPr="00C80CFD" w:rsidRDefault="00C80CFD" w:rsidP="00C80CFD">
            <w:pPr>
              <w:jc w:val="center"/>
              <w:rPr>
                <w:color w:val="000000"/>
                <w:sz w:val="20"/>
                <w:szCs w:val="20"/>
              </w:rPr>
            </w:pPr>
            <w:r w:rsidRPr="00C80CFD">
              <w:rPr>
                <w:bCs/>
                <w:color w:val="000000"/>
                <w:sz w:val="20"/>
                <w:szCs w:val="20"/>
              </w:rPr>
              <w:t>Семинары, практичес</w:t>
            </w:r>
            <w:r w:rsidRPr="00C80CFD">
              <w:rPr>
                <w:bCs/>
                <w:color w:val="000000"/>
                <w:sz w:val="20"/>
                <w:szCs w:val="20"/>
              </w:rPr>
              <w:softHyphen/>
              <w:t>кие занятия</w:t>
            </w:r>
          </w:p>
        </w:tc>
        <w:tc>
          <w:tcPr>
            <w:tcW w:w="1165" w:type="dxa"/>
            <w:vMerge/>
            <w:tcBorders>
              <w:left w:val="single" w:sz="4" w:space="0" w:color="auto"/>
              <w:bottom w:val="single" w:sz="4" w:space="0" w:color="auto"/>
              <w:right w:val="single" w:sz="4" w:space="0" w:color="auto"/>
            </w:tcBorders>
            <w:vAlign w:val="center"/>
            <w:hideMark/>
          </w:tcPr>
          <w:p w14:paraId="46361990" w14:textId="77777777" w:rsidR="00C80CFD" w:rsidRPr="00C80CFD" w:rsidRDefault="00C80CFD" w:rsidP="00C80CFD">
            <w:pPr>
              <w:rPr>
                <w:b/>
                <w:bCs/>
                <w:color w:val="000000"/>
                <w:sz w:val="20"/>
                <w:szCs w:val="20"/>
              </w:rPr>
            </w:pPr>
          </w:p>
        </w:tc>
        <w:tc>
          <w:tcPr>
            <w:tcW w:w="2008" w:type="dxa"/>
            <w:vMerge/>
            <w:tcBorders>
              <w:left w:val="single" w:sz="4" w:space="0" w:color="auto"/>
              <w:bottom w:val="single" w:sz="4" w:space="0" w:color="auto"/>
              <w:right w:val="single" w:sz="4" w:space="0" w:color="auto"/>
            </w:tcBorders>
            <w:vAlign w:val="center"/>
            <w:hideMark/>
          </w:tcPr>
          <w:p w14:paraId="247F90A4" w14:textId="77777777" w:rsidR="00C80CFD" w:rsidRPr="00C80CFD" w:rsidRDefault="00C80CFD" w:rsidP="00C80CFD">
            <w:pPr>
              <w:rPr>
                <w:b/>
                <w:bCs/>
                <w:color w:val="000000"/>
                <w:sz w:val="20"/>
                <w:szCs w:val="20"/>
              </w:rPr>
            </w:pPr>
          </w:p>
        </w:tc>
      </w:tr>
      <w:tr w:rsidR="00C80CFD" w:rsidRPr="00C80CFD" w14:paraId="2EB0B017" w14:textId="77777777" w:rsidTr="00C80CFD">
        <w:trPr>
          <w:trHeight w:hRule="exact" w:val="1320"/>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4861C5D0" w14:textId="77777777" w:rsidR="00C80CFD" w:rsidRPr="00C80CFD" w:rsidRDefault="00C80CFD" w:rsidP="00C80CFD">
            <w:pPr>
              <w:jc w:val="center"/>
              <w:rPr>
                <w:color w:val="000000"/>
                <w:sz w:val="20"/>
                <w:szCs w:val="20"/>
              </w:rPr>
            </w:pPr>
            <w:r w:rsidRPr="00C80CFD">
              <w:rPr>
                <w:color w:val="000000"/>
                <w:sz w:val="20"/>
                <w:szCs w:val="20"/>
              </w:rPr>
              <w:t>1</w:t>
            </w:r>
          </w:p>
        </w:tc>
        <w:tc>
          <w:tcPr>
            <w:tcW w:w="2694" w:type="dxa"/>
            <w:tcBorders>
              <w:top w:val="nil"/>
              <w:left w:val="nil"/>
              <w:bottom w:val="single" w:sz="4" w:space="0" w:color="auto"/>
              <w:right w:val="single" w:sz="4" w:space="0" w:color="auto"/>
            </w:tcBorders>
            <w:shd w:val="clear" w:color="000000" w:fill="FFFFFF"/>
            <w:vAlign w:val="center"/>
            <w:hideMark/>
          </w:tcPr>
          <w:p w14:paraId="69EEA7DC" w14:textId="77777777" w:rsidR="00C80CFD" w:rsidRPr="00C80CFD" w:rsidRDefault="00C80CFD" w:rsidP="00C80CFD">
            <w:pPr>
              <w:rPr>
                <w:color w:val="000000"/>
                <w:sz w:val="20"/>
                <w:szCs w:val="20"/>
              </w:rPr>
            </w:pPr>
            <w:r w:rsidRPr="00C80CFD">
              <w:rPr>
                <w:color w:val="000000"/>
                <w:sz w:val="20"/>
              </w:rPr>
              <w:t>Тема 1. Предмет и метод статистики. Статистическое наблюдение. Представление результатов статистического наблюдения</w:t>
            </w:r>
          </w:p>
        </w:tc>
        <w:tc>
          <w:tcPr>
            <w:tcW w:w="953" w:type="dxa"/>
            <w:tcBorders>
              <w:top w:val="nil"/>
              <w:left w:val="nil"/>
              <w:bottom w:val="single" w:sz="4" w:space="0" w:color="auto"/>
              <w:right w:val="single" w:sz="4" w:space="0" w:color="auto"/>
            </w:tcBorders>
            <w:shd w:val="clear" w:color="000000" w:fill="FFFFFF"/>
            <w:vAlign w:val="center"/>
            <w:hideMark/>
          </w:tcPr>
          <w:p w14:paraId="03AA80F6" w14:textId="77777777" w:rsidR="00C80CFD" w:rsidRPr="00C80CFD" w:rsidRDefault="00C80CFD" w:rsidP="00C80CFD">
            <w:pPr>
              <w:jc w:val="center"/>
              <w:rPr>
                <w:color w:val="000000"/>
                <w:sz w:val="20"/>
                <w:szCs w:val="20"/>
              </w:rPr>
            </w:pPr>
            <w:r w:rsidRPr="00C80CFD">
              <w:rPr>
                <w:color w:val="000000"/>
                <w:sz w:val="20"/>
                <w:szCs w:val="20"/>
              </w:rPr>
              <w:t>6</w:t>
            </w:r>
          </w:p>
        </w:tc>
        <w:tc>
          <w:tcPr>
            <w:tcW w:w="992" w:type="dxa"/>
            <w:tcBorders>
              <w:top w:val="nil"/>
              <w:left w:val="nil"/>
              <w:bottom w:val="single" w:sz="4" w:space="0" w:color="auto"/>
              <w:right w:val="single" w:sz="4" w:space="0" w:color="auto"/>
            </w:tcBorders>
            <w:shd w:val="clear" w:color="000000" w:fill="FFFFFF"/>
            <w:vAlign w:val="center"/>
            <w:hideMark/>
          </w:tcPr>
          <w:p w14:paraId="3F220F45" w14:textId="77777777" w:rsidR="00C80CFD" w:rsidRPr="00C80CFD" w:rsidRDefault="00C80CFD" w:rsidP="00C80CFD">
            <w:pPr>
              <w:jc w:val="center"/>
              <w:rPr>
                <w:color w:val="000000"/>
                <w:sz w:val="20"/>
                <w:szCs w:val="20"/>
              </w:rPr>
            </w:pPr>
            <w:r w:rsidRPr="00C80CFD">
              <w:rPr>
                <w:color w:val="000000"/>
                <w:sz w:val="20"/>
                <w:szCs w:val="20"/>
              </w:rPr>
              <w:t>2</w:t>
            </w:r>
          </w:p>
        </w:tc>
        <w:tc>
          <w:tcPr>
            <w:tcW w:w="955" w:type="dxa"/>
            <w:tcBorders>
              <w:top w:val="nil"/>
              <w:left w:val="nil"/>
              <w:bottom w:val="single" w:sz="4" w:space="0" w:color="auto"/>
              <w:right w:val="single" w:sz="4" w:space="0" w:color="auto"/>
            </w:tcBorders>
            <w:shd w:val="clear" w:color="000000" w:fill="FFFFFF"/>
            <w:vAlign w:val="center"/>
            <w:hideMark/>
          </w:tcPr>
          <w:p w14:paraId="18B0A2DC" w14:textId="77777777" w:rsidR="00C80CFD" w:rsidRPr="00C80CFD" w:rsidRDefault="00C80CFD" w:rsidP="00C80CFD">
            <w:pPr>
              <w:jc w:val="center"/>
              <w:rPr>
                <w:color w:val="000000"/>
                <w:sz w:val="20"/>
                <w:szCs w:val="20"/>
              </w:rPr>
            </w:pPr>
            <w:r w:rsidRPr="00C80CFD">
              <w:rPr>
                <w:color w:val="000000"/>
                <w:sz w:val="20"/>
                <w:szCs w:val="20"/>
              </w:rPr>
              <w:t>1</w:t>
            </w:r>
          </w:p>
        </w:tc>
        <w:tc>
          <w:tcPr>
            <w:tcW w:w="1156" w:type="dxa"/>
            <w:tcBorders>
              <w:top w:val="nil"/>
              <w:left w:val="nil"/>
              <w:bottom w:val="single" w:sz="4" w:space="0" w:color="auto"/>
              <w:right w:val="single" w:sz="4" w:space="0" w:color="auto"/>
            </w:tcBorders>
            <w:shd w:val="clear" w:color="000000" w:fill="FFFFFF"/>
            <w:vAlign w:val="center"/>
            <w:hideMark/>
          </w:tcPr>
          <w:p w14:paraId="4B648EC3" w14:textId="77777777" w:rsidR="00C80CFD" w:rsidRPr="00C80CFD" w:rsidRDefault="00C80CFD" w:rsidP="00C80CFD">
            <w:pPr>
              <w:jc w:val="center"/>
              <w:rPr>
                <w:color w:val="000000"/>
                <w:sz w:val="20"/>
                <w:szCs w:val="20"/>
              </w:rPr>
            </w:pPr>
            <w:r w:rsidRPr="00C80CFD">
              <w:rPr>
                <w:color w:val="000000"/>
                <w:sz w:val="20"/>
                <w:szCs w:val="20"/>
              </w:rPr>
              <w:t>1</w:t>
            </w:r>
          </w:p>
        </w:tc>
        <w:tc>
          <w:tcPr>
            <w:tcW w:w="1165" w:type="dxa"/>
            <w:tcBorders>
              <w:top w:val="nil"/>
              <w:left w:val="nil"/>
              <w:bottom w:val="single" w:sz="4" w:space="0" w:color="auto"/>
              <w:right w:val="single" w:sz="4" w:space="0" w:color="auto"/>
            </w:tcBorders>
            <w:shd w:val="clear" w:color="000000" w:fill="FFFFFF"/>
            <w:vAlign w:val="center"/>
            <w:hideMark/>
          </w:tcPr>
          <w:p w14:paraId="6BC5BB8F" w14:textId="77777777" w:rsidR="00C80CFD" w:rsidRPr="00C80CFD" w:rsidRDefault="00C80CFD" w:rsidP="00C80CFD">
            <w:pPr>
              <w:jc w:val="center"/>
              <w:rPr>
                <w:color w:val="000000"/>
                <w:sz w:val="20"/>
                <w:szCs w:val="20"/>
              </w:rPr>
            </w:pPr>
            <w:r w:rsidRPr="00C80CFD">
              <w:rPr>
                <w:color w:val="000000"/>
                <w:sz w:val="20"/>
                <w:szCs w:val="20"/>
              </w:rPr>
              <w:t>4</w:t>
            </w:r>
          </w:p>
        </w:tc>
        <w:tc>
          <w:tcPr>
            <w:tcW w:w="2008" w:type="dxa"/>
            <w:tcBorders>
              <w:top w:val="nil"/>
              <w:left w:val="nil"/>
              <w:bottom w:val="single" w:sz="4" w:space="0" w:color="auto"/>
              <w:right w:val="single" w:sz="4" w:space="0" w:color="auto"/>
            </w:tcBorders>
            <w:shd w:val="clear" w:color="000000" w:fill="FFFFFF"/>
            <w:vAlign w:val="center"/>
            <w:hideMark/>
          </w:tcPr>
          <w:p w14:paraId="1BB94C4C" w14:textId="77777777" w:rsidR="00C80CFD" w:rsidRPr="00C80CFD" w:rsidRDefault="00C80CFD" w:rsidP="00C80CFD">
            <w:pPr>
              <w:rPr>
                <w:color w:val="000000"/>
                <w:sz w:val="16"/>
                <w:szCs w:val="16"/>
              </w:rPr>
            </w:pPr>
            <w:r w:rsidRPr="00C80CFD">
              <w:rPr>
                <w:color w:val="000000" w:themeColor="text1"/>
                <w:sz w:val="16"/>
                <w:szCs w:val="20"/>
              </w:rPr>
              <w:t>Опрос</w:t>
            </w:r>
          </w:p>
        </w:tc>
      </w:tr>
      <w:tr w:rsidR="00C80CFD" w:rsidRPr="00C80CFD" w14:paraId="32D4E367" w14:textId="77777777" w:rsidTr="00C80CFD">
        <w:trPr>
          <w:trHeight w:hRule="exact" w:val="612"/>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4B6029D6" w14:textId="77777777" w:rsidR="00C80CFD" w:rsidRPr="00C80CFD" w:rsidRDefault="00C80CFD" w:rsidP="00C80CFD">
            <w:pPr>
              <w:jc w:val="center"/>
              <w:rPr>
                <w:color w:val="000000"/>
                <w:sz w:val="20"/>
                <w:szCs w:val="20"/>
              </w:rPr>
            </w:pPr>
            <w:r w:rsidRPr="00C80CFD">
              <w:rPr>
                <w:bCs/>
                <w:color w:val="000000"/>
                <w:sz w:val="20"/>
                <w:szCs w:val="20"/>
              </w:rPr>
              <w:t>2</w:t>
            </w:r>
          </w:p>
        </w:tc>
        <w:tc>
          <w:tcPr>
            <w:tcW w:w="2694" w:type="dxa"/>
            <w:tcBorders>
              <w:top w:val="nil"/>
              <w:left w:val="nil"/>
              <w:bottom w:val="single" w:sz="4" w:space="0" w:color="auto"/>
              <w:right w:val="single" w:sz="4" w:space="0" w:color="auto"/>
            </w:tcBorders>
            <w:shd w:val="clear" w:color="000000" w:fill="FFFFFF"/>
            <w:vAlign w:val="center"/>
            <w:hideMark/>
          </w:tcPr>
          <w:p w14:paraId="4331DB85" w14:textId="77777777" w:rsidR="00C80CFD" w:rsidRPr="00C80CFD" w:rsidRDefault="00C80CFD" w:rsidP="00C80CFD">
            <w:pPr>
              <w:rPr>
                <w:color w:val="000000"/>
                <w:sz w:val="20"/>
                <w:szCs w:val="20"/>
              </w:rPr>
            </w:pPr>
            <w:r w:rsidRPr="00C80CFD">
              <w:rPr>
                <w:color w:val="000000"/>
                <w:sz w:val="20"/>
              </w:rPr>
              <w:t>Тема 2. Обобщающие статистические показатели</w:t>
            </w:r>
          </w:p>
        </w:tc>
        <w:tc>
          <w:tcPr>
            <w:tcW w:w="953" w:type="dxa"/>
            <w:tcBorders>
              <w:top w:val="nil"/>
              <w:left w:val="nil"/>
              <w:bottom w:val="single" w:sz="4" w:space="0" w:color="auto"/>
              <w:right w:val="single" w:sz="4" w:space="0" w:color="auto"/>
            </w:tcBorders>
            <w:shd w:val="clear" w:color="000000" w:fill="FFFFFF"/>
            <w:vAlign w:val="center"/>
            <w:hideMark/>
          </w:tcPr>
          <w:p w14:paraId="6ABF62EB" w14:textId="77777777" w:rsidR="00C80CFD" w:rsidRPr="00C80CFD" w:rsidRDefault="00C80CFD" w:rsidP="00C80CFD">
            <w:pPr>
              <w:jc w:val="center"/>
              <w:rPr>
                <w:color w:val="000000"/>
                <w:sz w:val="20"/>
                <w:szCs w:val="20"/>
              </w:rPr>
            </w:pPr>
            <w:r w:rsidRPr="00C80CFD">
              <w:rPr>
                <w:color w:val="000000"/>
                <w:sz w:val="20"/>
                <w:szCs w:val="20"/>
              </w:rPr>
              <w:t>12</w:t>
            </w:r>
          </w:p>
        </w:tc>
        <w:tc>
          <w:tcPr>
            <w:tcW w:w="992" w:type="dxa"/>
            <w:tcBorders>
              <w:top w:val="nil"/>
              <w:left w:val="nil"/>
              <w:bottom w:val="single" w:sz="4" w:space="0" w:color="auto"/>
              <w:right w:val="single" w:sz="4" w:space="0" w:color="auto"/>
            </w:tcBorders>
            <w:shd w:val="clear" w:color="000000" w:fill="FFFFFF"/>
            <w:vAlign w:val="center"/>
            <w:hideMark/>
          </w:tcPr>
          <w:p w14:paraId="4B42B6E6" w14:textId="77777777" w:rsidR="00C80CFD" w:rsidRPr="00C80CFD" w:rsidRDefault="00C80CFD" w:rsidP="00C80CFD">
            <w:pPr>
              <w:jc w:val="center"/>
              <w:rPr>
                <w:color w:val="000000"/>
                <w:sz w:val="20"/>
                <w:szCs w:val="20"/>
              </w:rPr>
            </w:pPr>
            <w:r w:rsidRPr="00C80CFD">
              <w:rPr>
                <w:color w:val="000000"/>
                <w:sz w:val="20"/>
                <w:szCs w:val="20"/>
              </w:rPr>
              <w:t>4</w:t>
            </w:r>
          </w:p>
        </w:tc>
        <w:tc>
          <w:tcPr>
            <w:tcW w:w="955" w:type="dxa"/>
            <w:tcBorders>
              <w:top w:val="nil"/>
              <w:left w:val="nil"/>
              <w:bottom w:val="single" w:sz="4" w:space="0" w:color="auto"/>
              <w:right w:val="single" w:sz="4" w:space="0" w:color="auto"/>
            </w:tcBorders>
            <w:shd w:val="clear" w:color="000000" w:fill="FFFFFF"/>
            <w:vAlign w:val="center"/>
            <w:hideMark/>
          </w:tcPr>
          <w:p w14:paraId="596F741D" w14:textId="77777777" w:rsidR="00C80CFD" w:rsidRPr="00C80CFD" w:rsidRDefault="00C80CFD" w:rsidP="00C80CFD">
            <w:pPr>
              <w:jc w:val="center"/>
              <w:rPr>
                <w:color w:val="000000"/>
                <w:sz w:val="20"/>
                <w:szCs w:val="20"/>
              </w:rPr>
            </w:pPr>
            <w:r w:rsidRPr="00C80CFD">
              <w:rPr>
                <w:color w:val="000000"/>
                <w:sz w:val="20"/>
                <w:szCs w:val="20"/>
              </w:rPr>
              <w:t>2</w:t>
            </w:r>
          </w:p>
        </w:tc>
        <w:tc>
          <w:tcPr>
            <w:tcW w:w="1156" w:type="dxa"/>
            <w:tcBorders>
              <w:top w:val="nil"/>
              <w:left w:val="nil"/>
              <w:bottom w:val="single" w:sz="4" w:space="0" w:color="auto"/>
              <w:right w:val="single" w:sz="4" w:space="0" w:color="auto"/>
            </w:tcBorders>
            <w:shd w:val="clear" w:color="000000" w:fill="FFFFFF"/>
            <w:vAlign w:val="center"/>
            <w:hideMark/>
          </w:tcPr>
          <w:p w14:paraId="23C65F38" w14:textId="77777777" w:rsidR="00C80CFD" w:rsidRPr="00C80CFD" w:rsidRDefault="00C80CFD" w:rsidP="00C80CFD">
            <w:pPr>
              <w:jc w:val="center"/>
              <w:rPr>
                <w:color w:val="000000"/>
                <w:sz w:val="20"/>
                <w:szCs w:val="20"/>
              </w:rPr>
            </w:pPr>
            <w:r w:rsidRPr="00C80CFD">
              <w:rPr>
                <w:color w:val="000000"/>
                <w:sz w:val="20"/>
                <w:szCs w:val="20"/>
              </w:rPr>
              <w:t>2</w:t>
            </w:r>
          </w:p>
        </w:tc>
        <w:tc>
          <w:tcPr>
            <w:tcW w:w="1165" w:type="dxa"/>
            <w:tcBorders>
              <w:top w:val="nil"/>
              <w:left w:val="nil"/>
              <w:bottom w:val="single" w:sz="4" w:space="0" w:color="auto"/>
              <w:right w:val="single" w:sz="4" w:space="0" w:color="auto"/>
            </w:tcBorders>
            <w:shd w:val="clear" w:color="000000" w:fill="FFFFFF"/>
            <w:vAlign w:val="center"/>
            <w:hideMark/>
          </w:tcPr>
          <w:p w14:paraId="0C3FA34A" w14:textId="77777777" w:rsidR="00C80CFD" w:rsidRPr="00C80CFD" w:rsidRDefault="00C80CFD" w:rsidP="00C80CFD">
            <w:pPr>
              <w:jc w:val="center"/>
              <w:rPr>
                <w:color w:val="000000"/>
                <w:sz w:val="20"/>
                <w:szCs w:val="20"/>
              </w:rPr>
            </w:pPr>
            <w:r w:rsidRPr="00C80CFD">
              <w:rPr>
                <w:color w:val="000000"/>
                <w:sz w:val="20"/>
                <w:szCs w:val="20"/>
              </w:rPr>
              <w:t>8</w:t>
            </w:r>
          </w:p>
        </w:tc>
        <w:tc>
          <w:tcPr>
            <w:tcW w:w="2008" w:type="dxa"/>
            <w:tcBorders>
              <w:top w:val="nil"/>
              <w:left w:val="nil"/>
              <w:bottom w:val="single" w:sz="4" w:space="0" w:color="auto"/>
              <w:right w:val="single" w:sz="4" w:space="0" w:color="auto"/>
            </w:tcBorders>
            <w:shd w:val="clear" w:color="000000" w:fill="FFFFFF"/>
            <w:vAlign w:val="center"/>
            <w:hideMark/>
          </w:tcPr>
          <w:p w14:paraId="00680D5A"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2C512E87" w14:textId="77777777" w:rsidTr="00C80CFD">
        <w:trPr>
          <w:trHeight w:hRule="exact" w:val="612"/>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2C24B89E" w14:textId="77777777" w:rsidR="00C80CFD" w:rsidRPr="00C80CFD" w:rsidRDefault="00C80CFD" w:rsidP="00C80CFD">
            <w:pPr>
              <w:jc w:val="center"/>
              <w:rPr>
                <w:color w:val="000000"/>
                <w:sz w:val="20"/>
                <w:szCs w:val="20"/>
              </w:rPr>
            </w:pPr>
            <w:r w:rsidRPr="00C80CFD">
              <w:rPr>
                <w:bCs/>
                <w:color w:val="000000"/>
                <w:sz w:val="20"/>
                <w:szCs w:val="20"/>
              </w:rPr>
              <w:t>3</w:t>
            </w:r>
          </w:p>
        </w:tc>
        <w:tc>
          <w:tcPr>
            <w:tcW w:w="2694" w:type="dxa"/>
            <w:tcBorders>
              <w:top w:val="nil"/>
              <w:left w:val="nil"/>
              <w:bottom w:val="single" w:sz="4" w:space="0" w:color="auto"/>
              <w:right w:val="single" w:sz="4" w:space="0" w:color="auto"/>
            </w:tcBorders>
            <w:shd w:val="clear" w:color="000000" w:fill="FFFFFF"/>
            <w:vAlign w:val="center"/>
            <w:hideMark/>
          </w:tcPr>
          <w:p w14:paraId="17CB513B" w14:textId="77777777" w:rsidR="00C80CFD" w:rsidRPr="00C80CFD" w:rsidRDefault="00C80CFD" w:rsidP="00C80CFD">
            <w:pPr>
              <w:rPr>
                <w:color w:val="000000"/>
                <w:sz w:val="20"/>
                <w:szCs w:val="20"/>
              </w:rPr>
            </w:pPr>
            <w:r w:rsidRPr="00C80CFD">
              <w:rPr>
                <w:color w:val="000000"/>
                <w:sz w:val="20"/>
              </w:rPr>
              <w:t xml:space="preserve">Тема 3. Выборочное наблюдение </w:t>
            </w:r>
          </w:p>
        </w:tc>
        <w:tc>
          <w:tcPr>
            <w:tcW w:w="953" w:type="dxa"/>
            <w:tcBorders>
              <w:top w:val="nil"/>
              <w:left w:val="nil"/>
              <w:bottom w:val="single" w:sz="4" w:space="0" w:color="auto"/>
              <w:right w:val="single" w:sz="4" w:space="0" w:color="auto"/>
            </w:tcBorders>
            <w:shd w:val="clear" w:color="000000" w:fill="FFFFFF"/>
            <w:vAlign w:val="center"/>
            <w:hideMark/>
          </w:tcPr>
          <w:p w14:paraId="6DF7F103" w14:textId="77777777" w:rsidR="00C80CFD" w:rsidRPr="00C80CFD" w:rsidRDefault="00C80CFD" w:rsidP="00C80CFD">
            <w:pPr>
              <w:jc w:val="center"/>
              <w:rPr>
                <w:color w:val="000000"/>
                <w:sz w:val="20"/>
                <w:szCs w:val="20"/>
              </w:rPr>
            </w:pPr>
            <w:r w:rsidRPr="00C80CFD">
              <w:rPr>
                <w:color w:val="000000"/>
                <w:sz w:val="20"/>
                <w:szCs w:val="20"/>
              </w:rPr>
              <w:t>8</w:t>
            </w:r>
          </w:p>
        </w:tc>
        <w:tc>
          <w:tcPr>
            <w:tcW w:w="992" w:type="dxa"/>
            <w:tcBorders>
              <w:top w:val="nil"/>
              <w:left w:val="nil"/>
              <w:bottom w:val="single" w:sz="4" w:space="0" w:color="auto"/>
              <w:right w:val="single" w:sz="4" w:space="0" w:color="auto"/>
            </w:tcBorders>
            <w:shd w:val="clear" w:color="000000" w:fill="FFFFFF"/>
            <w:vAlign w:val="center"/>
            <w:hideMark/>
          </w:tcPr>
          <w:p w14:paraId="5BE60337" w14:textId="77777777" w:rsidR="00C80CFD" w:rsidRPr="00C80CFD" w:rsidRDefault="00C80CFD" w:rsidP="00C80CFD">
            <w:pPr>
              <w:jc w:val="center"/>
              <w:rPr>
                <w:color w:val="000000"/>
                <w:sz w:val="20"/>
                <w:szCs w:val="20"/>
              </w:rPr>
            </w:pPr>
            <w:r w:rsidRPr="00C80CFD">
              <w:rPr>
                <w:color w:val="000000"/>
                <w:sz w:val="20"/>
                <w:szCs w:val="20"/>
              </w:rPr>
              <w:t>2</w:t>
            </w:r>
          </w:p>
        </w:tc>
        <w:tc>
          <w:tcPr>
            <w:tcW w:w="955" w:type="dxa"/>
            <w:tcBorders>
              <w:top w:val="nil"/>
              <w:left w:val="nil"/>
              <w:bottom w:val="single" w:sz="4" w:space="0" w:color="auto"/>
              <w:right w:val="single" w:sz="4" w:space="0" w:color="auto"/>
            </w:tcBorders>
            <w:shd w:val="clear" w:color="000000" w:fill="FFFFFF"/>
            <w:vAlign w:val="center"/>
            <w:hideMark/>
          </w:tcPr>
          <w:p w14:paraId="22162A07" w14:textId="77777777" w:rsidR="00C80CFD" w:rsidRPr="00C80CFD" w:rsidRDefault="00C80CFD" w:rsidP="00C80CFD">
            <w:pPr>
              <w:jc w:val="center"/>
              <w:rPr>
                <w:color w:val="000000"/>
                <w:sz w:val="20"/>
                <w:szCs w:val="20"/>
              </w:rPr>
            </w:pPr>
            <w:r w:rsidRPr="00C80CFD">
              <w:rPr>
                <w:color w:val="000000"/>
                <w:sz w:val="20"/>
                <w:szCs w:val="20"/>
              </w:rPr>
              <w:t>1</w:t>
            </w:r>
          </w:p>
        </w:tc>
        <w:tc>
          <w:tcPr>
            <w:tcW w:w="1156" w:type="dxa"/>
            <w:tcBorders>
              <w:top w:val="nil"/>
              <w:left w:val="nil"/>
              <w:bottom w:val="single" w:sz="4" w:space="0" w:color="auto"/>
              <w:right w:val="single" w:sz="4" w:space="0" w:color="auto"/>
            </w:tcBorders>
            <w:shd w:val="clear" w:color="000000" w:fill="FFFFFF"/>
            <w:vAlign w:val="center"/>
            <w:hideMark/>
          </w:tcPr>
          <w:p w14:paraId="4757083D" w14:textId="77777777" w:rsidR="00C80CFD" w:rsidRPr="00C80CFD" w:rsidRDefault="00C80CFD" w:rsidP="00C80CFD">
            <w:pPr>
              <w:jc w:val="center"/>
              <w:rPr>
                <w:color w:val="000000"/>
                <w:sz w:val="20"/>
                <w:szCs w:val="20"/>
              </w:rPr>
            </w:pPr>
            <w:r w:rsidRPr="00C80CFD">
              <w:rPr>
                <w:color w:val="000000"/>
                <w:sz w:val="20"/>
                <w:szCs w:val="20"/>
              </w:rPr>
              <w:t>1</w:t>
            </w:r>
          </w:p>
        </w:tc>
        <w:tc>
          <w:tcPr>
            <w:tcW w:w="1165" w:type="dxa"/>
            <w:tcBorders>
              <w:top w:val="nil"/>
              <w:left w:val="nil"/>
              <w:bottom w:val="single" w:sz="4" w:space="0" w:color="auto"/>
              <w:right w:val="single" w:sz="4" w:space="0" w:color="auto"/>
            </w:tcBorders>
            <w:shd w:val="clear" w:color="000000" w:fill="FFFFFF"/>
            <w:vAlign w:val="center"/>
            <w:hideMark/>
          </w:tcPr>
          <w:p w14:paraId="70E3E0C0" w14:textId="77777777" w:rsidR="00C80CFD" w:rsidRPr="00C80CFD" w:rsidRDefault="00C80CFD" w:rsidP="00C80CFD">
            <w:pPr>
              <w:jc w:val="center"/>
              <w:rPr>
                <w:color w:val="000000"/>
                <w:sz w:val="20"/>
                <w:szCs w:val="20"/>
              </w:rPr>
            </w:pPr>
            <w:r w:rsidRPr="00C80CFD">
              <w:rPr>
                <w:color w:val="000000"/>
                <w:sz w:val="20"/>
                <w:szCs w:val="20"/>
              </w:rPr>
              <w:t>6</w:t>
            </w:r>
          </w:p>
        </w:tc>
        <w:tc>
          <w:tcPr>
            <w:tcW w:w="2008" w:type="dxa"/>
            <w:tcBorders>
              <w:top w:val="nil"/>
              <w:left w:val="nil"/>
              <w:bottom w:val="single" w:sz="4" w:space="0" w:color="auto"/>
              <w:right w:val="single" w:sz="4" w:space="0" w:color="auto"/>
            </w:tcBorders>
            <w:shd w:val="clear" w:color="000000" w:fill="FFFFFF"/>
            <w:vAlign w:val="center"/>
            <w:hideMark/>
          </w:tcPr>
          <w:p w14:paraId="713228B9"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5290E7BC" w14:textId="77777777" w:rsidTr="00C80CFD">
        <w:trPr>
          <w:trHeight w:hRule="exact" w:val="1056"/>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4172CB7B" w14:textId="77777777" w:rsidR="00C80CFD" w:rsidRPr="00C80CFD" w:rsidRDefault="00C80CFD" w:rsidP="00C80CFD">
            <w:pPr>
              <w:jc w:val="center"/>
              <w:rPr>
                <w:color w:val="000000"/>
                <w:sz w:val="20"/>
                <w:szCs w:val="20"/>
              </w:rPr>
            </w:pPr>
            <w:r w:rsidRPr="00C80CFD">
              <w:rPr>
                <w:bCs/>
                <w:color w:val="000000"/>
                <w:sz w:val="20"/>
                <w:szCs w:val="20"/>
              </w:rPr>
              <w:t>4</w:t>
            </w:r>
          </w:p>
        </w:tc>
        <w:tc>
          <w:tcPr>
            <w:tcW w:w="2694" w:type="dxa"/>
            <w:tcBorders>
              <w:top w:val="nil"/>
              <w:left w:val="nil"/>
              <w:bottom w:val="single" w:sz="4" w:space="0" w:color="auto"/>
              <w:right w:val="single" w:sz="4" w:space="0" w:color="auto"/>
            </w:tcBorders>
            <w:shd w:val="clear" w:color="000000" w:fill="FFFFFF"/>
            <w:vAlign w:val="center"/>
            <w:hideMark/>
          </w:tcPr>
          <w:p w14:paraId="6BF510BD" w14:textId="77777777" w:rsidR="00C80CFD" w:rsidRPr="00C80CFD" w:rsidRDefault="00C80CFD" w:rsidP="00C80CFD">
            <w:pPr>
              <w:rPr>
                <w:color w:val="000000"/>
                <w:sz w:val="20"/>
                <w:szCs w:val="20"/>
              </w:rPr>
            </w:pPr>
            <w:r w:rsidRPr="00C80CFD">
              <w:rPr>
                <w:color w:val="000000"/>
                <w:sz w:val="20"/>
              </w:rPr>
              <w:t>Тема 4. Статистическое изучение взаимосвязи социально-экономических явлений</w:t>
            </w:r>
          </w:p>
        </w:tc>
        <w:tc>
          <w:tcPr>
            <w:tcW w:w="953" w:type="dxa"/>
            <w:tcBorders>
              <w:top w:val="nil"/>
              <w:left w:val="nil"/>
              <w:bottom w:val="single" w:sz="4" w:space="0" w:color="auto"/>
              <w:right w:val="single" w:sz="4" w:space="0" w:color="auto"/>
            </w:tcBorders>
            <w:shd w:val="clear" w:color="000000" w:fill="FFFFFF"/>
            <w:vAlign w:val="center"/>
            <w:hideMark/>
          </w:tcPr>
          <w:p w14:paraId="33900172" w14:textId="77777777" w:rsidR="00C80CFD" w:rsidRPr="00C80CFD" w:rsidRDefault="00C80CFD" w:rsidP="00C80CFD">
            <w:pPr>
              <w:jc w:val="center"/>
              <w:rPr>
                <w:color w:val="000000"/>
                <w:sz w:val="20"/>
                <w:szCs w:val="20"/>
              </w:rPr>
            </w:pPr>
            <w:r w:rsidRPr="00C80CFD">
              <w:rPr>
                <w:color w:val="000000"/>
                <w:sz w:val="20"/>
                <w:szCs w:val="20"/>
              </w:rPr>
              <w:t>12</w:t>
            </w:r>
          </w:p>
        </w:tc>
        <w:tc>
          <w:tcPr>
            <w:tcW w:w="992" w:type="dxa"/>
            <w:tcBorders>
              <w:top w:val="nil"/>
              <w:left w:val="nil"/>
              <w:bottom w:val="single" w:sz="4" w:space="0" w:color="auto"/>
              <w:right w:val="single" w:sz="4" w:space="0" w:color="auto"/>
            </w:tcBorders>
            <w:shd w:val="clear" w:color="000000" w:fill="FFFFFF"/>
            <w:vAlign w:val="center"/>
            <w:hideMark/>
          </w:tcPr>
          <w:p w14:paraId="369443B6" w14:textId="77777777" w:rsidR="00C80CFD" w:rsidRPr="00C80CFD" w:rsidRDefault="00C80CFD" w:rsidP="00C80CFD">
            <w:pPr>
              <w:jc w:val="center"/>
              <w:rPr>
                <w:color w:val="000000"/>
                <w:sz w:val="20"/>
                <w:szCs w:val="20"/>
              </w:rPr>
            </w:pPr>
            <w:r w:rsidRPr="00C80CFD">
              <w:rPr>
                <w:color w:val="000000"/>
                <w:sz w:val="20"/>
                <w:szCs w:val="20"/>
              </w:rPr>
              <w:t>4</w:t>
            </w:r>
          </w:p>
        </w:tc>
        <w:tc>
          <w:tcPr>
            <w:tcW w:w="955" w:type="dxa"/>
            <w:tcBorders>
              <w:top w:val="nil"/>
              <w:left w:val="nil"/>
              <w:bottom w:val="single" w:sz="4" w:space="0" w:color="auto"/>
              <w:right w:val="single" w:sz="4" w:space="0" w:color="auto"/>
            </w:tcBorders>
            <w:shd w:val="clear" w:color="000000" w:fill="FFFFFF"/>
            <w:vAlign w:val="center"/>
            <w:hideMark/>
          </w:tcPr>
          <w:p w14:paraId="70F67A07" w14:textId="77777777" w:rsidR="00C80CFD" w:rsidRPr="00C80CFD" w:rsidRDefault="00C80CFD" w:rsidP="00C80CFD">
            <w:pPr>
              <w:jc w:val="center"/>
              <w:rPr>
                <w:color w:val="000000"/>
                <w:sz w:val="20"/>
                <w:szCs w:val="20"/>
              </w:rPr>
            </w:pPr>
            <w:r w:rsidRPr="00C80CFD">
              <w:rPr>
                <w:color w:val="000000"/>
                <w:sz w:val="20"/>
                <w:szCs w:val="20"/>
              </w:rPr>
              <w:t>2</w:t>
            </w:r>
          </w:p>
        </w:tc>
        <w:tc>
          <w:tcPr>
            <w:tcW w:w="1156" w:type="dxa"/>
            <w:tcBorders>
              <w:top w:val="nil"/>
              <w:left w:val="nil"/>
              <w:bottom w:val="single" w:sz="4" w:space="0" w:color="auto"/>
              <w:right w:val="single" w:sz="4" w:space="0" w:color="auto"/>
            </w:tcBorders>
            <w:shd w:val="clear" w:color="000000" w:fill="FFFFFF"/>
            <w:vAlign w:val="center"/>
            <w:hideMark/>
          </w:tcPr>
          <w:p w14:paraId="3AB44160" w14:textId="77777777" w:rsidR="00C80CFD" w:rsidRPr="00C80CFD" w:rsidRDefault="00C80CFD" w:rsidP="00C80CFD">
            <w:pPr>
              <w:jc w:val="center"/>
              <w:rPr>
                <w:color w:val="000000"/>
                <w:sz w:val="20"/>
                <w:szCs w:val="20"/>
              </w:rPr>
            </w:pPr>
            <w:r w:rsidRPr="00C80CFD">
              <w:rPr>
                <w:color w:val="000000"/>
                <w:sz w:val="20"/>
                <w:szCs w:val="20"/>
              </w:rPr>
              <w:t>2</w:t>
            </w:r>
          </w:p>
        </w:tc>
        <w:tc>
          <w:tcPr>
            <w:tcW w:w="1165" w:type="dxa"/>
            <w:tcBorders>
              <w:top w:val="nil"/>
              <w:left w:val="nil"/>
              <w:bottom w:val="single" w:sz="4" w:space="0" w:color="auto"/>
              <w:right w:val="single" w:sz="4" w:space="0" w:color="auto"/>
            </w:tcBorders>
            <w:shd w:val="clear" w:color="000000" w:fill="FFFFFF"/>
            <w:vAlign w:val="center"/>
            <w:hideMark/>
          </w:tcPr>
          <w:p w14:paraId="303CC9D5" w14:textId="77777777" w:rsidR="00C80CFD" w:rsidRPr="00C80CFD" w:rsidRDefault="00C80CFD" w:rsidP="00C80CFD">
            <w:pPr>
              <w:jc w:val="center"/>
              <w:rPr>
                <w:color w:val="000000"/>
                <w:sz w:val="20"/>
                <w:szCs w:val="20"/>
              </w:rPr>
            </w:pPr>
            <w:r w:rsidRPr="00C80CFD">
              <w:rPr>
                <w:color w:val="000000"/>
                <w:sz w:val="20"/>
                <w:szCs w:val="20"/>
              </w:rPr>
              <w:t>8</w:t>
            </w:r>
          </w:p>
        </w:tc>
        <w:tc>
          <w:tcPr>
            <w:tcW w:w="2008" w:type="dxa"/>
            <w:tcBorders>
              <w:top w:val="nil"/>
              <w:left w:val="nil"/>
              <w:bottom w:val="single" w:sz="4" w:space="0" w:color="auto"/>
              <w:right w:val="single" w:sz="4" w:space="0" w:color="auto"/>
            </w:tcBorders>
            <w:shd w:val="clear" w:color="000000" w:fill="FFFFFF"/>
            <w:vAlign w:val="center"/>
            <w:hideMark/>
          </w:tcPr>
          <w:p w14:paraId="2717AE92"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1295188B" w14:textId="77777777" w:rsidTr="00C80CFD">
        <w:trPr>
          <w:trHeight w:hRule="exact" w:val="792"/>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1C170931" w14:textId="77777777" w:rsidR="00C80CFD" w:rsidRPr="00C80CFD" w:rsidRDefault="00C80CFD" w:rsidP="00C80CFD">
            <w:pPr>
              <w:jc w:val="center"/>
              <w:rPr>
                <w:color w:val="000000"/>
                <w:sz w:val="20"/>
                <w:szCs w:val="20"/>
              </w:rPr>
            </w:pPr>
            <w:r w:rsidRPr="00C80CFD">
              <w:rPr>
                <w:bCs/>
                <w:color w:val="000000"/>
                <w:sz w:val="20"/>
                <w:szCs w:val="20"/>
              </w:rPr>
              <w:t>5</w:t>
            </w:r>
          </w:p>
        </w:tc>
        <w:tc>
          <w:tcPr>
            <w:tcW w:w="2694" w:type="dxa"/>
            <w:tcBorders>
              <w:top w:val="nil"/>
              <w:left w:val="nil"/>
              <w:bottom w:val="single" w:sz="4" w:space="0" w:color="auto"/>
              <w:right w:val="single" w:sz="4" w:space="0" w:color="auto"/>
            </w:tcBorders>
            <w:shd w:val="clear" w:color="000000" w:fill="FFFFFF"/>
            <w:vAlign w:val="center"/>
            <w:hideMark/>
          </w:tcPr>
          <w:p w14:paraId="3AC853E0" w14:textId="77777777" w:rsidR="00C80CFD" w:rsidRPr="00C80CFD" w:rsidRDefault="00C80CFD" w:rsidP="00C80CFD">
            <w:pPr>
              <w:rPr>
                <w:color w:val="000000"/>
                <w:sz w:val="20"/>
                <w:szCs w:val="20"/>
              </w:rPr>
            </w:pPr>
            <w:r w:rsidRPr="00C80CFD">
              <w:rPr>
                <w:color w:val="000000"/>
                <w:sz w:val="20"/>
              </w:rPr>
              <w:t>Тема 5. Изучение динамики социально-экономических явлений и процессов</w:t>
            </w:r>
          </w:p>
        </w:tc>
        <w:tc>
          <w:tcPr>
            <w:tcW w:w="953" w:type="dxa"/>
            <w:tcBorders>
              <w:top w:val="nil"/>
              <w:left w:val="nil"/>
              <w:bottom w:val="single" w:sz="4" w:space="0" w:color="auto"/>
              <w:right w:val="single" w:sz="4" w:space="0" w:color="auto"/>
            </w:tcBorders>
            <w:shd w:val="clear" w:color="000000" w:fill="FFFFFF"/>
            <w:vAlign w:val="center"/>
            <w:hideMark/>
          </w:tcPr>
          <w:p w14:paraId="32467F42" w14:textId="77777777" w:rsidR="00C80CFD" w:rsidRPr="00C80CFD" w:rsidRDefault="00C80CFD" w:rsidP="00C80CFD">
            <w:pPr>
              <w:jc w:val="center"/>
              <w:rPr>
                <w:color w:val="000000"/>
                <w:sz w:val="20"/>
                <w:szCs w:val="20"/>
              </w:rPr>
            </w:pPr>
            <w:r w:rsidRPr="00C80CFD">
              <w:rPr>
                <w:color w:val="000000"/>
                <w:sz w:val="20"/>
                <w:szCs w:val="20"/>
              </w:rPr>
              <w:t>12</w:t>
            </w:r>
          </w:p>
        </w:tc>
        <w:tc>
          <w:tcPr>
            <w:tcW w:w="992" w:type="dxa"/>
            <w:tcBorders>
              <w:top w:val="nil"/>
              <w:left w:val="nil"/>
              <w:bottom w:val="single" w:sz="4" w:space="0" w:color="auto"/>
              <w:right w:val="single" w:sz="4" w:space="0" w:color="auto"/>
            </w:tcBorders>
            <w:shd w:val="clear" w:color="000000" w:fill="FFFFFF"/>
            <w:vAlign w:val="center"/>
            <w:hideMark/>
          </w:tcPr>
          <w:p w14:paraId="558CDA5F" w14:textId="77777777" w:rsidR="00C80CFD" w:rsidRPr="00C80CFD" w:rsidRDefault="00C80CFD" w:rsidP="00C80CFD">
            <w:pPr>
              <w:jc w:val="center"/>
              <w:rPr>
                <w:color w:val="000000"/>
                <w:sz w:val="20"/>
                <w:szCs w:val="20"/>
              </w:rPr>
            </w:pPr>
            <w:r w:rsidRPr="00C80CFD">
              <w:rPr>
                <w:color w:val="000000"/>
                <w:sz w:val="20"/>
                <w:szCs w:val="20"/>
              </w:rPr>
              <w:t>4</w:t>
            </w:r>
          </w:p>
        </w:tc>
        <w:tc>
          <w:tcPr>
            <w:tcW w:w="955" w:type="dxa"/>
            <w:tcBorders>
              <w:top w:val="nil"/>
              <w:left w:val="nil"/>
              <w:bottom w:val="single" w:sz="4" w:space="0" w:color="auto"/>
              <w:right w:val="single" w:sz="4" w:space="0" w:color="auto"/>
            </w:tcBorders>
            <w:shd w:val="clear" w:color="000000" w:fill="FFFFFF"/>
            <w:vAlign w:val="center"/>
            <w:hideMark/>
          </w:tcPr>
          <w:p w14:paraId="17A24EB9" w14:textId="77777777" w:rsidR="00C80CFD" w:rsidRPr="00C80CFD" w:rsidRDefault="00C80CFD" w:rsidP="00C80CFD">
            <w:pPr>
              <w:jc w:val="center"/>
              <w:rPr>
                <w:color w:val="000000"/>
                <w:sz w:val="20"/>
                <w:szCs w:val="20"/>
              </w:rPr>
            </w:pPr>
            <w:r w:rsidRPr="00C80CFD">
              <w:rPr>
                <w:color w:val="000000"/>
                <w:sz w:val="20"/>
                <w:szCs w:val="20"/>
              </w:rPr>
              <w:t>2</w:t>
            </w:r>
          </w:p>
        </w:tc>
        <w:tc>
          <w:tcPr>
            <w:tcW w:w="1156" w:type="dxa"/>
            <w:tcBorders>
              <w:top w:val="nil"/>
              <w:left w:val="nil"/>
              <w:bottom w:val="single" w:sz="4" w:space="0" w:color="auto"/>
              <w:right w:val="single" w:sz="4" w:space="0" w:color="auto"/>
            </w:tcBorders>
            <w:shd w:val="clear" w:color="000000" w:fill="FFFFFF"/>
            <w:vAlign w:val="center"/>
            <w:hideMark/>
          </w:tcPr>
          <w:p w14:paraId="48B2CB60" w14:textId="77777777" w:rsidR="00C80CFD" w:rsidRPr="00C80CFD" w:rsidRDefault="00C80CFD" w:rsidP="00C80CFD">
            <w:pPr>
              <w:jc w:val="center"/>
              <w:rPr>
                <w:color w:val="000000"/>
                <w:sz w:val="20"/>
                <w:szCs w:val="20"/>
              </w:rPr>
            </w:pPr>
            <w:r w:rsidRPr="00C80CFD">
              <w:rPr>
                <w:color w:val="000000"/>
                <w:sz w:val="20"/>
                <w:szCs w:val="20"/>
              </w:rPr>
              <w:t>2</w:t>
            </w:r>
          </w:p>
        </w:tc>
        <w:tc>
          <w:tcPr>
            <w:tcW w:w="1165" w:type="dxa"/>
            <w:tcBorders>
              <w:top w:val="nil"/>
              <w:left w:val="nil"/>
              <w:bottom w:val="single" w:sz="4" w:space="0" w:color="auto"/>
              <w:right w:val="single" w:sz="4" w:space="0" w:color="auto"/>
            </w:tcBorders>
            <w:shd w:val="clear" w:color="000000" w:fill="FFFFFF"/>
            <w:vAlign w:val="center"/>
            <w:hideMark/>
          </w:tcPr>
          <w:p w14:paraId="0E30F63F" w14:textId="77777777" w:rsidR="00C80CFD" w:rsidRPr="00C80CFD" w:rsidRDefault="00C80CFD" w:rsidP="00C80CFD">
            <w:pPr>
              <w:jc w:val="center"/>
              <w:rPr>
                <w:color w:val="000000"/>
                <w:sz w:val="20"/>
                <w:szCs w:val="20"/>
              </w:rPr>
            </w:pPr>
            <w:r w:rsidRPr="00C80CFD">
              <w:rPr>
                <w:color w:val="000000"/>
                <w:sz w:val="20"/>
                <w:szCs w:val="20"/>
              </w:rPr>
              <w:t>8</w:t>
            </w:r>
          </w:p>
        </w:tc>
        <w:tc>
          <w:tcPr>
            <w:tcW w:w="2008" w:type="dxa"/>
            <w:tcBorders>
              <w:top w:val="nil"/>
              <w:left w:val="nil"/>
              <w:bottom w:val="single" w:sz="4" w:space="0" w:color="auto"/>
              <w:right w:val="single" w:sz="4" w:space="0" w:color="auto"/>
            </w:tcBorders>
            <w:shd w:val="clear" w:color="000000" w:fill="FFFFFF"/>
            <w:vAlign w:val="center"/>
            <w:hideMark/>
          </w:tcPr>
          <w:p w14:paraId="07639699"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7CA36FF8" w14:textId="77777777" w:rsidTr="00C80CFD">
        <w:trPr>
          <w:trHeight w:hRule="exact" w:val="528"/>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7CDB3F5E" w14:textId="77777777" w:rsidR="00C80CFD" w:rsidRPr="00C80CFD" w:rsidRDefault="00C80CFD" w:rsidP="00C80CFD">
            <w:pPr>
              <w:jc w:val="center"/>
              <w:rPr>
                <w:color w:val="000000"/>
                <w:sz w:val="20"/>
                <w:szCs w:val="20"/>
              </w:rPr>
            </w:pPr>
            <w:r w:rsidRPr="00C80CFD">
              <w:rPr>
                <w:bCs/>
                <w:color w:val="000000"/>
                <w:sz w:val="20"/>
                <w:szCs w:val="20"/>
              </w:rPr>
              <w:t>6</w:t>
            </w:r>
          </w:p>
        </w:tc>
        <w:tc>
          <w:tcPr>
            <w:tcW w:w="2694" w:type="dxa"/>
            <w:tcBorders>
              <w:top w:val="nil"/>
              <w:left w:val="nil"/>
              <w:bottom w:val="single" w:sz="4" w:space="0" w:color="auto"/>
              <w:right w:val="single" w:sz="4" w:space="0" w:color="auto"/>
            </w:tcBorders>
            <w:shd w:val="clear" w:color="000000" w:fill="FFFFFF"/>
            <w:vAlign w:val="center"/>
            <w:hideMark/>
          </w:tcPr>
          <w:p w14:paraId="021B062B" w14:textId="77777777" w:rsidR="00C80CFD" w:rsidRPr="00C80CFD" w:rsidRDefault="00C80CFD" w:rsidP="00C80CFD">
            <w:pPr>
              <w:rPr>
                <w:color w:val="000000"/>
                <w:sz w:val="20"/>
                <w:szCs w:val="20"/>
              </w:rPr>
            </w:pPr>
            <w:r w:rsidRPr="00C80CFD">
              <w:rPr>
                <w:color w:val="000000"/>
                <w:sz w:val="20"/>
              </w:rPr>
              <w:t xml:space="preserve">Тема 6.  Индексный метод анализа </w:t>
            </w:r>
          </w:p>
        </w:tc>
        <w:tc>
          <w:tcPr>
            <w:tcW w:w="953" w:type="dxa"/>
            <w:tcBorders>
              <w:top w:val="nil"/>
              <w:left w:val="nil"/>
              <w:bottom w:val="single" w:sz="4" w:space="0" w:color="auto"/>
              <w:right w:val="single" w:sz="4" w:space="0" w:color="auto"/>
            </w:tcBorders>
            <w:shd w:val="clear" w:color="000000" w:fill="FFFFFF"/>
            <w:vAlign w:val="center"/>
            <w:hideMark/>
          </w:tcPr>
          <w:p w14:paraId="61C84D67" w14:textId="77777777" w:rsidR="00C80CFD" w:rsidRPr="00C80CFD" w:rsidRDefault="00C80CFD" w:rsidP="00C80CFD">
            <w:pPr>
              <w:jc w:val="center"/>
              <w:rPr>
                <w:color w:val="000000"/>
                <w:sz w:val="20"/>
                <w:szCs w:val="20"/>
              </w:rPr>
            </w:pPr>
            <w:r w:rsidRPr="00C80CFD">
              <w:rPr>
                <w:color w:val="000000"/>
                <w:sz w:val="20"/>
                <w:szCs w:val="20"/>
              </w:rPr>
              <w:t>10</w:t>
            </w:r>
          </w:p>
        </w:tc>
        <w:tc>
          <w:tcPr>
            <w:tcW w:w="992" w:type="dxa"/>
            <w:tcBorders>
              <w:top w:val="nil"/>
              <w:left w:val="nil"/>
              <w:bottom w:val="single" w:sz="4" w:space="0" w:color="auto"/>
              <w:right w:val="single" w:sz="4" w:space="0" w:color="auto"/>
            </w:tcBorders>
            <w:shd w:val="clear" w:color="000000" w:fill="FFFFFF"/>
            <w:vAlign w:val="center"/>
            <w:hideMark/>
          </w:tcPr>
          <w:p w14:paraId="5C4E4195" w14:textId="77777777" w:rsidR="00C80CFD" w:rsidRPr="00C80CFD" w:rsidRDefault="00C80CFD" w:rsidP="00C80CFD">
            <w:pPr>
              <w:jc w:val="center"/>
              <w:rPr>
                <w:color w:val="000000"/>
                <w:sz w:val="20"/>
                <w:szCs w:val="20"/>
              </w:rPr>
            </w:pPr>
            <w:r w:rsidRPr="00C80CFD">
              <w:rPr>
                <w:color w:val="000000"/>
                <w:sz w:val="20"/>
                <w:szCs w:val="20"/>
              </w:rPr>
              <w:t>4</w:t>
            </w:r>
          </w:p>
        </w:tc>
        <w:tc>
          <w:tcPr>
            <w:tcW w:w="955" w:type="dxa"/>
            <w:tcBorders>
              <w:top w:val="nil"/>
              <w:left w:val="nil"/>
              <w:bottom w:val="single" w:sz="4" w:space="0" w:color="auto"/>
              <w:right w:val="single" w:sz="4" w:space="0" w:color="auto"/>
            </w:tcBorders>
            <w:shd w:val="clear" w:color="000000" w:fill="FFFFFF"/>
            <w:vAlign w:val="center"/>
            <w:hideMark/>
          </w:tcPr>
          <w:p w14:paraId="4136E7D1" w14:textId="77777777" w:rsidR="00C80CFD" w:rsidRPr="00C80CFD" w:rsidRDefault="00C80CFD" w:rsidP="00C80CFD">
            <w:pPr>
              <w:jc w:val="center"/>
              <w:rPr>
                <w:color w:val="000000"/>
                <w:sz w:val="20"/>
                <w:szCs w:val="20"/>
              </w:rPr>
            </w:pPr>
            <w:r w:rsidRPr="00C80CFD">
              <w:rPr>
                <w:color w:val="000000"/>
                <w:sz w:val="20"/>
                <w:szCs w:val="20"/>
              </w:rPr>
              <w:t>2</w:t>
            </w:r>
          </w:p>
        </w:tc>
        <w:tc>
          <w:tcPr>
            <w:tcW w:w="1156" w:type="dxa"/>
            <w:tcBorders>
              <w:top w:val="nil"/>
              <w:left w:val="nil"/>
              <w:bottom w:val="single" w:sz="4" w:space="0" w:color="auto"/>
              <w:right w:val="single" w:sz="4" w:space="0" w:color="auto"/>
            </w:tcBorders>
            <w:shd w:val="clear" w:color="000000" w:fill="FFFFFF"/>
            <w:vAlign w:val="center"/>
            <w:hideMark/>
          </w:tcPr>
          <w:p w14:paraId="72680BF9" w14:textId="77777777" w:rsidR="00C80CFD" w:rsidRPr="00C80CFD" w:rsidRDefault="00C80CFD" w:rsidP="00C80CFD">
            <w:pPr>
              <w:jc w:val="center"/>
              <w:rPr>
                <w:color w:val="000000"/>
                <w:sz w:val="20"/>
                <w:szCs w:val="20"/>
              </w:rPr>
            </w:pPr>
            <w:r w:rsidRPr="00C80CFD">
              <w:rPr>
                <w:color w:val="000000"/>
                <w:sz w:val="20"/>
                <w:szCs w:val="20"/>
              </w:rPr>
              <w:t>2</w:t>
            </w:r>
          </w:p>
        </w:tc>
        <w:tc>
          <w:tcPr>
            <w:tcW w:w="1165" w:type="dxa"/>
            <w:tcBorders>
              <w:top w:val="nil"/>
              <w:left w:val="nil"/>
              <w:bottom w:val="single" w:sz="4" w:space="0" w:color="auto"/>
              <w:right w:val="single" w:sz="4" w:space="0" w:color="auto"/>
            </w:tcBorders>
            <w:shd w:val="clear" w:color="000000" w:fill="FFFFFF"/>
            <w:vAlign w:val="center"/>
            <w:hideMark/>
          </w:tcPr>
          <w:p w14:paraId="1CA04180" w14:textId="77777777" w:rsidR="00C80CFD" w:rsidRPr="00C80CFD" w:rsidRDefault="00C80CFD" w:rsidP="00C80CFD">
            <w:pPr>
              <w:jc w:val="center"/>
              <w:rPr>
                <w:color w:val="000000"/>
                <w:sz w:val="20"/>
                <w:szCs w:val="20"/>
              </w:rPr>
            </w:pPr>
            <w:r w:rsidRPr="00C80CFD">
              <w:rPr>
                <w:color w:val="000000"/>
                <w:sz w:val="20"/>
                <w:szCs w:val="20"/>
              </w:rPr>
              <w:t>6</w:t>
            </w:r>
          </w:p>
        </w:tc>
        <w:tc>
          <w:tcPr>
            <w:tcW w:w="2008" w:type="dxa"/>
            <w:tcBorders>
              <w:top w:val="nil"/>
              <w:left w:val="nil"/>
              <w:bottom w:val="single" w:sz="4" w:space="0" w:color="auto"/>
              <w:right w:val="single" w:sz="4" w:space="0" w:color="auto"/>
            </w:tcBorders>
            <w:shd w:val="clear" w:color="000000" w:fill="FFFFFF"/>
            <w:vAlign w:val="center"/>
            <w:hideMark/>
          </w:tcPr>
          <w:p w14:paraId="4AFD90A9"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46F967BF" w14:textId="77777777" w:rsidTr="00C80CFD">
        <w:trPr>
          <w:trHeight w:hRule="exact" w:val="612"/>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250B6F5D" w14:textId="77777777" w:rsidR="00C80CFD" w:rsidRPr="00C80CFD" w:rsidRDefault="00C80CFD" w:rsidP="00C80CFD">
            <w:pPr>
              <w:jc w:val="center"/>
              <w:rPr>
                <w:color w:val="000000"/>
                <w:sz w:val="20"/>
                <w:szCs w:val="20"/>
              </w:rPr>
            </w:pPr>
            <w:r w:rsidRPr="00C80CFD">
              <w:rPr>
                <w:bCs/>
                <w:color w:val="000000"/>
                <w:sz w:val="20"/>
                <w:szCs w:val="20"/>
              </w:rPr>
              <w:t>7</w:t>
            </w:r>
          </w:p>
        </w:tc>
        <w:tc>
          <w:tcPr>
            <w:tcW w:w="2694" w:type="dxa"/>
            <w:tcBorders>
              <w:top w:val="nil"/>
              <w:left w:val="nil"/>
              <w:bottom w:val="single" w:sz="4" w:space="0" w:color="auto"/>
              <w:right w:val="single" w:sz="4" w:space="0" w:color="auto"/>
            </w:tcBorders>
            <w:shd w:val="clear" w:color="000000" w:fill="FFFFFF"/>
            <w:vAlign w:val="center"/>
            <w:hideMark/>
          </w:tcPr>
          <w:p w14:paraId="42BBF669" w14:textId="77777777" w:rsidR="00C80CFD" w:rsidRPr="00C80CFD" w:rsidRDefault="00C80CFD" w:rsidP="00C80CFD">
            <w:pPr>
              <w:rPr>
                <w:color w:val="000000"/>
                <w:sz w:val="20"/>
                <w:szCs w:val="20"/>
              </w:rPr>
            </w:pPr>
            <w:r w:rsidRPr="00C80CFD">
              <w:rPr>
                <w:color w:val="000000"/>
                <w:sz w:val="20"/>
              </w:rPr>
              <w:t xml:space="preserve">Тема 7. Статистика населения </w:t>
            </w:r>
          </w:p>
        </w:tc>
        <w:tc>
          <w:tcPr>
            <w:tcW w:w="953" w:type="dxa"/>
            <w:tcBorders>
              <w:top w:val="nil"/>
              <w:left w:val="nil"/>
              <w:bottom w:val="single" w:sz="4" w:space="0" w:color="auto"/>
              <w:right w:val="single" w:sz="4" w:space="0" w:color="auto"/>
            </w:tcBorders>
            <w:shd w:val="clear" w:color="000000" w:fill="FFFFFF"/>
            <w:vAlign w:val="center"/>
            <w:hideMark/>
          </w:tcPr>
          <w:p w14:paraId="3FE8F9C1" w14:textId="77777777" w:rsidR="00C80CFD" w:rsidRPr="00C80CFD" w:rsidRDefault="00C80CFD" w:rsidP="00C80CFD">
            <w:pPr>
              <w:jc w:val="center"/>
              <w:rPr>
                <w:color w:val="000000"/>
                <w:sz w:val="20"/>
                <w:szCs w:val="20"/>
              </w:rPr>
            </w:pPr>
            <w:r w:rsidRPr="00C80CFD">
              <w:rPr>
                <w:color w:val="000000"/>
                <w:sz w:val="20"/>
                <w:szCs w:val="20"/>
              </w:rPr>
              <w:t>7</w:t>
            </w:r>
          </w:p>
        </w:tc>
        <w:tc>
          <w:tcPr>
            <w:tcW w:w="992" w:type="dxa"/>
            <w:tcBorders>
              <w:top w:val="nil"/>
              <w:left w:val="nil"/>
              <w:bottom w:val="single" w:sz="4" w:space="0" w:color="auto"/>
              <w:right w:val="single" w:sz="4" w:space="0" w:color="auto"/>
            </w:tcBorders>
            <w:shd w:val="clear" w:color="000000" w:fill="FFFFFF"/>
            <w:vAlign w:val="center"/>
            <w:hideMark/>
          </w:tcPr>
          <w:p w14:paraId="67C23242" w14:textId="77777777" w:rsidR="00C80CFD" w:rsidRPr="00C80CFD" w:rsidRDefault="00C80CFD" w:rsidP="00C80CFD">
            <w:pPr>
              <w:jc w:val="center"/>
              <w:rPr>
                <w:color w:val="000000"/>
                <w:sz w:val="20"/>
                <w:szCs w:val="20"/>
              </w:rPr>
            </w:pPr>
            <w:r w:rsidRPr="00C80CFD">
              <w:rPr>
                <w:color w:val="000000"/>
                <w:sz w:val="20"/>
                <w:szCs w:val="20"/>
              </w:rPr>
              <w:t>2</w:t>
            </w:r>
          </w:p>
        </w:tc>
        <w:tc>
          <w:tcPr>
            <w:tcW w:w="955" w:type="dxa"/>
            <w:tcBorders>
              <w:top w:val="nil"/>
              <w:left w:val="nil"/>
              <w:bottom w:val="single" w:sz="4" w:space="0" w:color="auto"/>
              <w:right w:val="single" w:sz="4" w:space="0" w:color="auto"/>
            </w:tcBorders>
            <w:shd w:val="clear" w:color="000000" w:fill="FFFFFF"/>
            <w:vAlign w:val="center"/>
            <w:hideMark/>
          </w:tcPr>
          <w:p w14:paraId="200F0351" w14:textId="77777777" w:rsidR="00C80CFD" w:rsidRPr="00C80CFD" w:rsidRDefault="00C80CFD" w:rsidP="00C80CFD">
            <w:pPr>
              <w:jc w:val="center"/>
              <w:rPr>
                <w:color w:val="000000"/>
                <w:sz w:val="20"/>
                <w:szCs w:val="20"/>
              </w:rPr>
            </w:pPr>
            <w:r w:rsidRPr="00C80CFD">
              <w:rPr>
                <w:color w:val="000000"/>
                <w:sz w:val="20"/>
                <w:szCs w:val="20"/>
              </w:rPr>
              <w:t>1</w:t>
            </w:r>
          </w:p>
        </w:tc>
        <w:tc>
          <w:tcPr>
            <w:tcW w:w="1156" w:type="dxa"/>
            <w:tcBorders>
              <w:top w:val="nil"/>
              <w:left w:val="nil"/>
              <w:bottom w:val="single" w:sz="4" w:space="0" w:color="auto"/>
              <w:right w:val="single" w:sz="4" w:space="0" w:color="auto"/>
            </w:tcBorders>
            <w:shd w:val="clear" w:color="000000" w:fill="FFFFFF"/>
            <w:vAlign w:val="center"/>
            <w:hideMark/>
          </w:tcPr>
          <w:p w14:paraId="7AFEFF22" w14:textId="77777777" w:rsidR="00C80CFD" w:rsidRPr="00C80CFD" w:rsidRDefault="00C80CFD" w:rsidP="00C80CFD">
            <w:pPr>
              <w:jc w:val="center"/>
              <w:rPr>
                <w:color w:val="000000"/>
                <w:sz w:val="20"/>
                <w:szCs w:val="20"/>
              </w:rPr>
            </w:pPr>
            <w:r w:rsidRPr="00C80CFD">
              <w:rPr>
                <w:color w:val="000000"/>
                <w:sz w:val="20"/>
                <w:szCs w:val="20"/>
              </w:rPr>
              <w:t>1</w:t>
            </w:r>
          </w:p>
        </w:tc>
        <w:tc>
          <w:tcPr>
            <w:tcW w:w="1165" w:type="dxa"/>
            <w:tcBorders>
              <w:top w:val="nil"/>
              <w:left w:val="nil"/>
              <w:bottom w:val="single" w:sz="4" w:space="0" w:color="auto"/>
              <w:right w:val="single" w:sz="4" w:space="0" w:color="auto"/>
            </w:tcBorders>
            <w:shd w:val="clear" w:color="000000" w:fill="FFFFFF"/>
            <w:vAlign w:val="center"/>
            <w:hideMark/>
          </w:tcPr>
          <w:p w14:paraId="238EAAD9" w14:textId="77777777" w:rsidR="00C80CFD" w:rsidRPr="00C80CFD" w:rsidRDefault="00C80CFD" w:rsidP="00C80CFD">
            <w:pPr>
              <w:jc w:val="center"/>
              <w:rPr>
                <w:color w:val="000000"/>
                <w:sz w:val="20"/>
                <w:szCs w:val="20"/>
              </w:rPr>
            </w:pPr>
            <w:r w:rsidRPr="00C80CFD">
              <w:rPr>
                <w:color w:val="000000"/>
                <w:sz w:val="20"/>
                <w:szCs w:val="20"/>
              </w:rPr>
              <w:t>5</w:t>
            </w:r>
          </w:p>
        </w:tc>
        <w:tc>
          <w:tcPr>
            <w:tcW w:w="2008" w:type="dxa"/>
            <w:tcBorders>
              <w:top w:val="nil"/>
              <w:left w:val="nil"/>
              <w:bottom w:val="single" w:sz="4" w:space="0" w:color="auto"/>
              <w:right w:val="single" w:sz="4" w:space="0" w:color="auto"/>
            </w:tcBorders>
            <w:shd w:val="clear" w:color="000000" w:fill="FFFFFF"/>
            <w:vAlign w:val="center"/>
            <w:hideMark/>
          </w:tcPr>
          <w:p w14:paraId="333D0519"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589BBD37" w14:textId="77777777" w:rsidTr="00C80CFD">
        <w:trPr>
          <w:trHeight w:hRule="exact" w:val="612"/>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690DF828" w14:textId="77777777" w:rsidR="00C80CFD" w:rsidRPr="00C80CFD" w:rsidRDefault="00C80CFD" w:rsidP="00C80CFD">
            <w:pPr>
              <w:jc w:val="center"/>
              <w:rPr>
                <w:color w:val="000000"/>
                <w:sz w:val="20"/>
                <w:szCs w:val="20"/>
              </w:rPr>
            </w:pPr>
            <w:r w:rsidRPr="00C80CFD">
              <w:rPr>
                <w:bCs/>
                <w:color w:val="000000"/>
                <w:sz w:val="20"/>
                <w:szCs w:val="20"/>
              </w:rPr>
              <w:t>8</w:t>
            </w:r>
          </w:p>
        </w:tc>
        <w:tc>
          <w:tcPr>
            <w:tcW w:w="2694" w:type="dxa"/>
            <w:tcBorders>
              <w:top w:val="nil"/>
              <w:left w:val="nil"/>
              <w:bottom w:val="single" w:sz="4" w:space="0" w:color="auto"/>
              <w:right w:val="single" w:sz="4" w:space="0" w:color="auto"/>
            </w:tcBorders>
            <w:shd w:val="clear" w:color="000000" w:fill="FFFFFF"/>
            <w:vAlign w:val="center"/>
            <w:hideMark/>
          </w:tcPr>
          <w:p w14:paraId="57F5F457" w14:textId="77777777" w:rsidR="00C80CFD" w:rsidRPr="00C80CFD" w:rsidRDefault="00C80CFD" w:rsidP="00C80CFD">
            <w:pPr>
              <w:rPr>
                <w:color w:val="000000"/>
                <w:sz w:val="20"/>
                <w:szCs w:val="20"/>
              </w:rPr>
            </w:pPr>
            <w:r w:rsidRPr="00C80CFD">
              <w:rPr>
                <w:color w:val="000000"/>
                <w:sz w:val="20"/>
              </w:rPr>
              <w:t xml:space="preserve">Тема 8. Статистика труда </w:t>
            </w:r>
          </w:p>
        </w:tc>
        <w:tc>
          <w:tcPr>
            <w:tcW w:w="953" w:type="dxa"/>
            <w:tcBorders>
              <w:top w:val="nil"/>
              <w:left w:val="nil"/>
              <w:bottom w:val="single" w:sz="4" w:space="0" w:color="auto"/>
              <w:right w:val="single" w:sz="4" w:space="0" w:color="auto"/>
            </w:tcBorders>
            <w:shd w:val="clear" w:color="000000" w:fill="FFFFFF"/>
            <w:vAlign w:val="center"/>
            <w:hideMark/>
          </w:tcPr>
          <w:p w14:paraId="11AB9755" w14:textId="77777777" w:rsidR="00C80CFD" w:rsidRPr="00C80CFD" w:rsidRDefault="00C80CFD" w:rsidP="00C80CFD">
            <w:pPr>
              <w:jc w:val="center"/>
              <w:rPr>
                <w:color w:val="000000"/>
                <w:sz w:val="20"/>
                <w:szCs w:val="20"/>
              </w:rPr>
            </w:pPr>
            <w:r w:rsidRPr="00C80CFD">
              <w:rPr>
                <w:color w:val="000000"/>
                <w:sz w:val="20"/>
                <w:szCs w:val="20"/>
              </w:rPr>
              <w:t>10</w:t>
            </w:r>
          </w:p>
        </w:tc>
        <w:tc>
          <w:tcPr>
            <w:tcW w:w="992" w:type="dxa"/>
            <w:tcBorders>
              <w:top w:val="nil"/>
              <w:left w:val="nil"/>
              <w:bottom w:val="single" w:sz="4" w:space="0" w:color="auto"/>
              <w:right w:val="single" w:sz="4" w:space="0" w:color="auto"/>
            </w:tcBorders>
            <w:shd w:val="clear" w:color="000000" w:fill="FFFFFF"/>
            <w:vAlign w:val="center"/>
            <w:hideMark/>
          </w:tcPr>
          <w:p w14:paraId="7ED956AA" w14:textId="77777777" w:rsidR="00C80CFD" w:rsidRPr="00C80CFD" w:rsidRDefault="00C80CFD" w:rsidP="00C80CFD">
            <w:pPr>
              <w:jc w:val="center"/>
              <w:rPr>
                <w:color w:val="000000"/>
                <w:sz w:val="20"/>
                <w:szCs w:val="20"/>
              </w:rPr>
            </w:pPr>
            <w:r w:rsidRPr="00C80CFD">
              <w:rPr>
                <w:color w:val="000000"/>
                <w:sz w:val="20"/>
                <w:szCs w:val="20"/>
              </w:rPr>
              <w:t>4</w:t>
            </w:r>
          </w:p>
        </w:tc>
        <w:tc>
          <w:tcPr>
            <w:tcW w:w="955" w:type="dxa"/>
            <w:tcBorders>
              <w:top w:val="nil"/>
              <w:left w:val="nil"/>
              <w:bottom w:val="single" w:sz="4" w:space="0" w:color="auto"/>
              <w:right w:val="single" w:sz="4" w:space="0" w:color="auto"/>
            </w:tcBorders>
            <w:shd w:val="clear" w:color="000000" w:fill="FFFFFF"/>
            <w:vAlign w:val="center"/>
            <w:hideMark/>
          </w:tcPr>
          <w:p w14:paraId="72DEC033" w14:textId="77777777" w:rsidR="00C80CFD" w:rsidRPr="00C80CFD" w:rsidRDefault="00C80CFD" w:rsidP="00C80CFD">
            <w:pPr>
              <w:jc w:val="center"/>
              <w:rPr>
                <w:color w:val="000000"/>
                <w:sz w:val="20"/>
                <w:szCs w:val="20"/>
              </w:rPr>
            </w:pPr>
            <w:r w:rsidRPr="00C80CFD">
              <w:rPr>
                <w:color w:val="000000"/>
                <w:sz w:val="20"/>
                <w:szCs w:val="20"/>
              </w:rPr>
              <w:t>2</w:t>
            </w:r>
          </w:p>
        </w:tc>
        <w:tc>
          <w:tcPr>
            <w:tcW w:w="1156" w:type="dxa"/>
            <w:tcBorders>
              <w:top w:val="nil"/>
              <w:left w:val="nil"/>
              <w:bottom w:val="single" w:sz="4" w:space="0" w:color="auto"/>
              <w:right w:val="single" w:sz="4" w:space="0" w:color="auto"/>
            </w:tcBorders>
            <w:shd w:val="clear" w:color="000000" w:fill="FFFFFF"/>
            <w:vAlign w:val="center"/>
            <w:hideMark/>
          </w:tcPr>
          <w:p w14:paraId="66805BE3" w14:textId="77777777" w:rsidR="00C80CFD" w:rsidRPr="00C80CFD" w:rsidRDefault="00C80CFD" w:rsidP="00C80CFD">
            <w:pPr>
              <w:jc w:val="center"/>
              <w:rPr>
                <w:color w:val="000000"/>
                <w:sz w:val="20"/>
                <w:szCs w:val="20"/>
              </w:rPr>
            </w:pPr>
            <w:r w:rsidRPr="00C80CFD">
              <w:rPr>
                <w:color w:val="000000"/>
                <w:sz w:val="20"/>
                <w:szCs w:val="20"/>
              </w:rPr>
              <w:t>2</w:t>
            </w:r>
          </w:p>
        </w:tc>
        <w:tc>
          <w:tcPr>
            <w:tcW w:w="1165" w:type="dxa"/>
            <w:tcBorders>
              <w:top w:val="nil"/>
              <w:left w:val="nil"/>
              <w:bottom w:val="single" w:sz="4" w:space="0" w:color="auto"/>
              <w:right w:val="single" w:sz="4" w:space="0" w:color="auto"/>
            </w:tcBorders>
            <w:shd w:val="clear" w:color="000000" w:fill="FFFFFF"/>
            <w:vAlign w:val="center"/>
            <w:hideMark/>
          </w:tcPr>
          <w:p w14:paraId="6551FAF0" w14:textId="77777777" w:rsidR="00C80CFD" w:rsidRPr="00C80CFD" w:rsidRDefault="00C80CFD" w:rsidP="00C80CFD">
            <w:pPr>
              <w:jc w:val="center"/>
              <w:rPr>
                <w:color w:val="000000"/>
                <w:sz w:val="20"/>
                <w:szCs w:val="20"/>
              </w:rPr>
            </w:pPr>
            <w:r w:rsidRPr="00C80CFD">
              <w:rPr>
                <w:color w:val="000000"/>
                <w:sz w:val="20"/>
                <w:szCs w:val="20"/>
              </w:rPr>
              <w:t>6</w:t>
            </w:r>
          </w:p>
        </w:tc>
        <w:tc>
          <w:tcPr>
            <w:tcW w:w="2008" w:type="dxa"/>
            <w:tcBorders>
              <w:top w:val="nil"/>
              <w:left w:val="nil"/>
              <w:bottom w:val="single" w:sz="4" w:space="0" w:color="auto"/>
              <w:right w:val="single" w:sz="4" w:space="0" w:color="auto"/>
            </w:tcBorders>
            <w:shd w:val="clear" w:color="000000" w:fill="FFFFFF"/>
            <w:vAlign w:val="center"/>
            <w:hideMark/>
          </w:tcPr>
          <w:p w14:paraId="1514C379"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2221C343" w14:textId="77777777" w:rsidTr="00C80CFD">
        <w:trPr>
          <w:trHeight w:hRule="exact" w:val="792"/>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69B6D306" w14:textId="77777777" w:rsidR="00C80CFD" w:rsidRPr="00C80CFD" w:rsidRDefault="00C80CFD" w:rsidP="00C80CFD">
            <w:pPr>
              <w:jc w:val="center"/>
              <w:rPr>
                <w:color w:val="000000"/>
                <w:sz w:val="20"/>
                <w:szCs w:val="20"/>
              </w:rPr>
            </w:pPr>
            <w:r w:rsidRPr="00C80CFD">
              <w:rPr>
                <w:bCs/>
                <w:color w:val="000000"/>
                <w:sz w:val="20"/>
                <w:szCs w:val="20"/>
              </w:rPr>
              <w:t>9</w:t>
            </w:r>
          </w:p>
        </w:tc>
        <w:tc>
          <w:tcPr>
            <w:tcW w:w="2694" w:type="dxa"/>
            <w:tcBorders>
              <w:top w:val="nil"/>
              <w:left w:val="nil"/>
              <w:bottom w:val="single" w:sz="4" w:space="0" w:color="auto"/>
              <w:right w:val="single" w:sz="4" w:space="0" w:color="auto"/>
            </w:tcBorders>
            <w:shd w:val="clear" w:color="000000" w:fill="FFFFFF"/>
            <w:vAlign w:val="center"/>
            <w:hideMark/>
          </w:tcPr>
          <w:p w14:paraId="25CA8A89" w14:textId="77777777" w:rsidR="00C80CFD" w:rsidRPr="00C80CFD" w:rsidRDefault="00C80CFD" w:rsidP="00C80CFD">
            <w:pPr>
              <w:rPr>
                <w:color w:val="000000"/>
                <w:sz w:val="20"/>
                <w:szCs w:val="20"/>
              </w:rPr>
            </w:pPr>
            <w:r w:rsidRPr="00C80CFD">
              <w:rPr>
                <w:color w:val="000000"/>
                <w:sz w:val="20"/>
              </w:rPr>
              <w:t>Тема 9. Статистическое изучение национального богатства</w:t>
            </w:r>
          </w:p>
        </w:tc>
        <w:tc>
          <w:tcPr>
            <w:tcW w:w="953" w:type="dxa"/>
            <w:tcBorders>
              <w:top w:val="nil"/>
              <w:left w:val="nil"/>
              <w:bottom w:val="single" w:sz="4" w:space="0" w:color="auto"/>
              <w:right w:val="single" w:sz="4" w:space="0" w:color="auto"/>
            </w:tcBorders>
            <w:shd w:val="clear" w:color="000000" w:fill="FFFFFF"/>
            <w:vAlign w:val="center"/>
            <w:hideMark/>
          </w:tcPr>
          <w:p w14:paraId="66317F30" w14:textId="77777777" w:rsidR="00C80CFD" w:rsidRPr="00C80CFD" w:rsidRDefault="00C80CFD" w:rsidP="00C80CFD">
            <w:pPr>
              <w:jc w:val="center"/>
              <w:rPr>
                <w:color w:val="000000"/>
                <w:sz w:val="20"/>
                <w:szCs w:val="20"/>
              </w:rPr>
            </w:pPr>
            <w:r w:rsidRPr="00C80CFD">
              <w:rPr>
                <w:color w:val="000000"/>
                <w:sz w:val="20"/>
                <w:szCs w:val="20"/>
              </w:rPr>
              <w:t>12</w:t>
            </w:r>
          </w:p>
        </w:tc>
        <w:tc>
          <w:tcPr>
            <w:tcW w:w="992" w:type="dxa"/>
            <w:tcBorders>
              <w:top w:val="nil"/>
              <w:left w:val="nil"/>
              <w:bottom w:val="single" w:sz="4" w:space="0" w:color="auto"/>
              <w:right w:val="single" w:sz="4" w:space="0" w:color="auto"/>
            </w:tcBorders>
            <w:shd w:val="clear" w:color="000000" w:fill="FFFFFF"/>
            <w:vAlign w:val="center"/>
            <w:hideMark/>
          </w:tcPr>
          <w:p w14:paraId="13E930FA" w14:textId="77777777" w:rsidR="00C80CFD" w:rsidRPr="00C80CFD" w:rsidRDefault="00C80CFD" w:rsidP="00C80CFD">
            <w:pPr>
              <w:jc w:val="center"/>
              <w:rPr>
                <w:color w:val="000000"/>
                <w:sz w:val="20"/>
                <w:szCs w:val="20"/>
              </w:rPr>
            </w:pPr>
            <w:r w:rsidRPr="00C80CFD">
              <w:rPr>
                <w:color w:val="000000"/>
                <w:sz w:val="20"/>
                <w:szCs w:val="20"/>
              </w:rPr>
              <w:t>4</w:t>
            </w:r>
          </w:p>
        </w:tc>
        <w:tc>
          <w:tcPr>
            <w:tcW w:w="955" w:type="dxa"/>
            <w:tcBorders>
              <w:top w:val="nil"/>
              <w:left w:val="nil"/>
              <w:bottom w:val="single" w:sz="4" w:space="0" w:color="auto"/>
              <w:right w:val="single" w:sz="4" w:space="0" w:color="auto"/>
            </w:tcBorders>
            <w:shd w:val="clear" w:color="000000" w:fill="FFFFFF"/>
            <w:vAlign w:val="center"/>
            <w:hideMark/>
          </w:tcPr>
          <w:p w14:paraId="7408A6CE" w14:textId="77777777" w:rsidR="00C80CFD" w:rsidRPr="00C80CFD" w:rsidRDefault="00C80CFD" w:rsidP="00C80CFD">
            <w:pPr>
              <w:jc w:val="center"/>
              <w:rPr>
                <w:color w:val="000000"/>
                <w:sz w:val="20"/>
                <w:szCs w:val="20"/>
              </w:rPr>
            </w:pPr>
            <w:r w:rsidRPr="00C80CFD">
              <w:rPr>
                <w:color w:val="000000"/>
                <w:sz w:val="20"/>
                <w:szCs w:val="20"/>
              </w:rPr>
              <w:t>2</w:t>
            </w:r>
          </w:p>
        </w:tc>
        <w:tc>
          <w:tcPr>
            <w:tcW w:w="1156" w:type="dxa"/>
            <w:tcBorders>
              <w:top w:val="nil"/>
              <w:left w:val="nil"/>
              <w:bottom w:val="single" w:sz="4" w:space="0" w:color="auto"/>
              <w:right w:val="single" w:sz="4" w:space="0" w:color="auto"/>
            </w:tcBorders>
            <w:shd w:val="clear" w:color="000000" w:fill="FFFFFF"/>
            <w:vAlign w:val="center"/>
            <w:hideMark/>
          </w:tcPr>
          <w:p w14:paraId="0AF431B0" w14:textId="77777777" w:rsidR="00C80CFD" w:rsidRPr="00C80CFD" w:rsidRDefault="00C80CFD" w:rsidP="00C80CFD">
            <w:pPr>
              <w:jc w:val="center"/>
              <w:rPr>
                <w:color w:val="000000"/>
                <w:sz w:val="20"/>
                <w:szCs w:val="20"/>
              </w:rPr>
            </w:pPr>
            <w:r w:rsidRPr="00C80CFD">
              <w:rPr>
                <w:color w:val="000000"/>
                <w:sz w:val="20"/>
                <w:szCs w:val="20"/>
              </w:rPr>
              <w:t>2</w:t>
            </w:r>
          </w:p>
        </w:tc>
        <w:tc>
          <w:tcPr>
            <w:tcW w:w="1165" w:type="dxa"/>
            <w:tcBorders>
              <w:top w:val="nil"/>
              <w:left w:val="nil"/>
              <w:bottom w:val="single" w:sz="4" w:space="0" w:color="auto"/>
              <w:right w:val="single" w:sz="4" w:space="0" w:color="auto"/>
            </w:tcBorders>
            <w:shd w:val="clear" w:color="000000" w:fill="FFFFFF"/>
            <w:vAlign w:val="center"/>
            <w:hideMark/>
          </w:tcPr>
          <w:p w14:paraId="5522E25C" w14:textId="77777777" w:rsidR="00C80CFD" w:rsidRPr="00C80CFD" w:rsidRDefault="00C80CFD" w:rsidP="00C80CFD">
            <w:pPr>
              <w:jc w:val="center"/>
              <w:rPr>
                <w:color w:val="000000"/>
                <w:sz w:val="20"/>
                <w:szCs w:val="20"/>
              </w:rPr>
            </w:pPr>
            <w:r w:rsidRPr="00C80CFD">
              <w:rPr>
                <w:color w:val="000000"/>
                <w:sz w:val="20"/>
                <w:szCs w:val="20"/>
              </w:rPr>
              <w:t>8</w:t>
            </w:r>
          </w:p>
        </w:tc>
        <w:tc>
          <w:tcPr>
            <w:tcW w:w="2008" w:type="dxa"/>
            <w:tcBorders>
              <w:top w:val="nil"/>
              <w:left w:val="nil"/>
              <w:bottom w:val="single" w:sz="4" w:space="0" w:color="auto"/>
              <w:right w:val="single" w:sz="4" w:space="0" w:color="auto"/>
            </w:tcBorders>
            <w:shd w:val="clear" w:color="000000" w:fill="FFFFFF"/>
            <w:vAlign w:val="center"/>
            <w:hideMark/>
          </w:tcPr>
          <w:p w14:paraId="3652D0D1"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6A5B42EB" w14:textId="77777777" w:rsidTr="00C80CFD">
        <w:trPr>
          <w:trHeight w:hRule="exact" w:val="636"/>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044C92F2" w14:textId="77777777" w:rsidR="00C80CFD" w:rsidRPr="00C80CFD" w:rsidRDefault="00C80CFD" w:rsidP="00C80CFD">
            <w:pPr>
              <w:jc w:val="center"/>
              <w:rPr>
                <w:color w:val="000000"/>
                <w:sz w:val="20"/>
                <w:szCs w:val="20"/>
              </w:rPr>
            </w:pPr>
            <w:r w:rsidRPr="00C80CFD">
              <w:rPr>
                <w:bCs/>
                <w:color w:val="000000"/>
                <w:sz w:val="20"/>
                <w:szCs w:val="20"/>
              </w:rPr>
              <w:t>10</w:t>
            </w:r>
          </w:p>
        </w:tc>
        <w:tc>
          <w:tcPr>
            <w:tcW w:w="2694" w:type="dxa"/>
            <w:tcBorders>
              <w:top w:val="nil"/>
              <w:left w:val="nil"/>
              <w:bottom w:val="single" w:sz="4" w:space="0" w:color="auto"/>
              <w:right w:val="single" w:sz="4" w:space="0" w:color="auto"/>
            </w:tcBorders>
            <w:shd w:val="clear" w:color="000000" w:fill="FFFFFF"/>
            <w:vAlign w:val="center"/>
            <w:hideMark/>
          </w:tcPr>
          <w:p w14:paraId="08AE0AD6" w14:textId="77777777" w:rsidR="00C80CFD" w:rsidRPr="00C80CFD" w:rsidRDefault="00C80CFD" w:rsidP="00C80CFD">
            <w:pPr>
              <w:rPr>
                <w:color w:val="000000"/>
                <w:sz w:val="20"/>
                <w:szCs w:val="20"/>
              </w:rPr>
            </w:pPr>
            <w:r w:rsidRPr="00C80CFD">
              <w:rPr>
                <w:color w:val="000000"/>
                <w:sz w:val="20"/>
              </w:rPr>
              <w:t>Тема 10. Система национальных счетов</w:t>
            </w:r>
          </w:p>
        </w:tc>
        <w:tc>
          <w:tcPr>
            <w:tcW w:w="953" w:type="dxa"/>
            <w:tcBorders>
              <w:top w:val="nil"/>
              <w:left w:val="nil"/>
              <w:bottom w:val="single" w:sz="4" w:space="0" w:color="auto"/>
              <w:right w:val="single" w:sz="4" w:space="0" w:color="auto"/>
            </w:tcBorders>
            <w:shd w:val="clear" w:color="000000" w:fill="FFFFFF"/>
            <w:vAlign w:val="center"/>
            <w:hideMark/>
          </w:tcPr>
          <w:p w14:paraId="17E25AB5" w14:textId="77777777" w:rsidR="00C80CFD" w:rsidRPr="00C80CFD" w:rsidRDefault="00C80CFD" w:rsidP="00C80CFD">
            <w:pPr>
              <w:jc w:val="center"/>
              <w:rPr>
                <w:color w:val="000000"/>
                <w:sz w:val="20"/>
                <w:szCs w:val="20"/>
              </w:rPr>
            </w:pPr>
            <w:r w:rsidRPr="00C80CFD">
              <w:rPr>
                <w:color w:val="000000"/>
                <w:sz w:val="20"/>
                <w:szCs w:val="20"/>
              </w:rPr>
              <w:t>7</w:t>
            </w:r>
          </w:p>
        </w:tc>
        <w:tc>
          <w:tcPr>
            <w:tcW w:w="992" w:type="dxa"/>
            <w:tcBorders>
              <w:top w:val="nil"/>
              <w:left w:val="nil"/>
              <w:bottom w:val="single" w:sz="4" w:space="0" w:color="auto"/>
              <w:right w:val="single" w:sz="4" w:space="0" w:color="auto"/>
            </w:tcBorders>
            <w:shd w:val="clear" w:color="000000" w:fill="FFFFFF"/>
            <w:vAlign w:val="center"/>
            <w:hideMark/>
          </w:tcPr>
          <w:p w14:paraId="61BE969C" w14:textId="77777777" w:rsidR="00C80CFD" w:rsidRPr="00C80CFD" w:rsidRDefault="00C80CFD" w:rsidP="00C80CFD">
            <w:pPr>
              <w:jc w:val="center"/>
              <w:rPr>
                <w:color w:val="000000"/>
                <w:sz w:val="20"/>
                <w:szCs w:val="20"/>
              </w:rPr>
            </w:pPr>
            <w:r w:rsidRPr="00C80CFD">
              <w:rPr>
                <w:color w:val="000000"/>
                <w:sz w:val="20"/>
                <w:szCs w:val="20"/>
              </w:rPr>
              <w:t>2</w:t>
            </w:r>
          </w:p>
        </w:tc>
        <w:tc>
          <w:tcPr>
            <w:tcW w:w="955" w:type="dxa"/>
            <w:tcBorders>
              <w:top w:val="nil"/>
              <w:left w:val="nil"/>
              <w:bottom w:val="single" w:sz="4" w:space="0" w:color="auto"/>
              <w:right w:val="single" w:sz="4" w:space="0" w:color="auto"/>
            </w:tcBorders>
            <w:shd w:val="clear" w:color="000000" w:fill="FFFFFF"/>
            <w:vAlign w:val="center"/>
            <w:hideMark/>
          </w:tcPr>
          <w:p w14:paraId="67A4DC1A" w14:textId="77777777" w:rsidR="00C80CFD" w:rsidRPr="00C80CFD" w:rsidRDefault="00C80CFD" w:rsidP="00C80CFD">
            <w:pPr>
              <w:jc w:val="center"/>
              <w:rPr>
                <w:color w:val="000000"/>
                <w:sz w:val="20"/>
                <w:szCs w:val="20"/>
              </w:rPr>
            </w:pPr>
            <w:r w:rsidRPr="00C80CFD">
              <w:rPr>
                <w:color w:val="000000"/>
                <w:sz w:val="20"/>
                <w:szCs w:val="20"/>
              </w:rPr>
              <w:t>1</w:t>
            </w:r>
          </w:p>
        </w:tc>
        <w:tc>
          <w:tcPr>
            <w:tcW w:w="1156" w:type="dxa"/>
            <w:tcBorders>
              <w:top w:val="nil"/>
              <w:left w:val="nil"/>
              <w:bottom w:val="single" w:sz="4" w:space="0" w:color="auto"/>
              <w:right w:val="single" w:sz="4" w:space="0" w:color="auto"/>
            </w:tcBorders>
            <w:shd w:val="clear" w:color="000000" w:fill="FFFFFF"/>
            <w:vAlign w:val="center"/>
            <w:hideMark/>
          </w:tcPr>
          <w:p w14:paraId="3A9CADD5" w14:textId="77777777" w:rsidR="00C80CFD" w:rsidRPr="00C80CFD" w:rsidRDefault="00C80CFD" w:rsidP="00C80CFD">
            <w:pPr>
              <w:jc w:val="center"/>
              <w:rPr>
                <w:color w:val="000000"/>
                <w:sz w:val="20"/>
                <w:szCs w:val="20"/>
              </w:rPr>
            </w:pPr>
            <w:r w:rsidRPr="00C80CFD">
              <w:rPr>
                <w:color w:val="000000"/>
                <w:sz w:val="20"/>
                <w:szCs w:val="20"/>
              </w:rPr>
              <w:t>1</w:t>
            </w:r>
          </w:p>
        </w:tc>
        <w:tc>
          <w:tcPr>
            <w:tcW w:w="1165" w:type="dxa"/>
            <w:tcBorders>
              <w:top w:val="nil"/>
              <w:left w:val="nil"/>
              <w:bottom w:val="single" w:sz="4" w:space="0" w:color="auto"/>
              <w:right w:val="single" w:sz="4" w:space="0" w:color="auto"/>
            </w:tcBorders>
            <w:shd w:val="clear" w:color="000000" w:fill="FFFFFF"/>
            <w:vAlign w:val="center"/>
            <w:hideMark/>
          </w:tcPr>
          <w:p w14:paraId="27C59CCC" w14:textId="77777777" w:rsidR="00C80CFD" w:rsidRPr="00C80CFD" w:rsidRDefault="00C80CFD" w:rsidP="00C80CFD">
            <w:pPr>
              <w:jc w:val="center"/>
              <w:rPr>
                <w:color w:val="000000"/>
                <w:sz w:val="20"/>
                <w:szCs w:val="20"/>
              </w:rPr>
            </w:pPr>
            <w:r w:rsidRPr="00C80CFD">
              <w:rPr>
                <w:color w:val="000000"/>
                <w:sz w:val="20"/>
                <w:szCs w:val="20"/>
              </w:rPr>
              <w:t>5</w:t>
            </w:r>
          </w:p>
        </w:tc>
        <w:tc>
          <w:tcPr>
            <w:tcW w:w="2008" w:type="dxa"/>
            <w:tcBorders>
              <w:top w:val="nil"/>
              <w:left w:val="nil"/>
              <w:bottom w:val="single" w:sz="4" w:space="0" w:color="auto"/>
              <w:right w:val="single" w:sz="4" w:space="0" w:color="auto"/>
            </w:tcBorders>
            <w:shd w:val="clear" w:color="000000" w:fill="FFFFFF"/>
            <w:vAlign w:val="center"/>
            <w:hideMark/>
          </w:tcPr>
          <w:p w14:paraId="631CFE79"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7E63906A" w14:textId="77777777" w:rsidTr="00C80CFD">
        <w:trPr>
          <w:trHeight w:hRule="exact" w:val="612"/>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4A231ED7" w14:textId="77777777" w:rsidR="00C80CFD" w:rsidRPr="00C80CFD" w:rsidRDefault="00C80CFD" w:rsidP="00C80CFD">
            <w:pPr>
              <w:jc w:val="center"/>
              <w:rPr>
                <w:color w:val="000000"/>
                <w:sz w:val="20"/>
                <w:szCs w:val="20"/>
              </w:rPr>
            </w:pPr>
            <w:r w:rsidRPr="00C80CFD">
              <w:rPr>
                <w:bCs/>
                <w:color w:val="000000"/>
                <w:sz w:val="20"/>
                <w:szCs w:val="20"/>
              </w:rPr>
              <w:t>11</w:t>
            </w:r>
          </w:p>
        </w:tc>
        <w:tc>
          <w:tcPr>
            <w:tcW w:w="2694" w:type="dxa"/>
            <w:tcBorders>
              <w:top w:val="nil"/>
              <w:left w:val="nil"/>
              <w:bottom w:val="single" w:sz="4" w:space="0" w:color="auto"/>
              <w:right w:val="single" w:sz="4" w:space="0" w:color="auto"/>
            </w:tcBorders>
            <w:shd w:val="clear" w:color="000000" w:fill="FFFFFF"/>
            <w:vAlign w:val="center"/>
            <w:hideMark/>
          </w:tcPr>
          <w:p w14:paraId="40630668" w14:textId="77777777" w:rsidR="00C80CFD" w:rsidRPr="00C80CFD" w:rsidRDefault="00C80CFD" w:rsidP="00C80CFD">
            <w:pPr>
              <w:rPr>
                <w:color w:val="000000"/>
                <w:sz w:val="20"/>
                <w:szCs w:val="20"/>
              </w:rPr>
            </w:pPr>
            <w:r w:rsidRPr="00C80CFD">
              <w:rPr>
                <w:color w:val="000000"/>
                <w:sz w:val="20"/>
              </w:rPr>
              <w:t>Тема 11 Статистика финансов</w:t>
            </w:r>
          </w:p>
        </w:tc>
        <w:tc>
          <w:tcPr>
            <w:tcW w:w="953" w:type="dxa"/>
            <w:tcBorders>
              <w:top w:val="nil"/>
              <w:left w:val="nil"/>
              <w:bottom w:val="single" w:sz="4" w:space="0" w:color="auto"/>
              <w:right w:val="single" w:sz="4" w:space="0" w:color="auto"/>
            </w:tcBorders>
            <w:shd w:val="clear" w:color="000000" w:fill="FFFFFF"/>
            <w:vAlign w:val="center"/>
            <w:hideMark/>
          </w:tcPr>
          <w:p w14:paraId="31F997A1" w14:textId="77777777" w:rsidR="00C80CFD" w:rsidRPr="00C80CFD" w:rsidRDefault="00C80CFD" w:rsidP="00C80CFD">
            <w:pPr>
              <w:jc w:val="center"/>
              <w:rPr>
                <w:color w:val="000000"/>
                <w:sz w:val="20"/>
                <w:szCs w:val="20"/>
              </w:rPr>
            </w:pPr>
            <w:r w:rsidRPr="00C80CFD">
              <w:rPr>
                <w:color w:val="000000"/>
                <w:sz w:val="20"/>
                <w:szCs w:val="20"/>
              </w:rPr>
              <w:t>6</w:t>
            </w:r>
          </w:p>
        </w:tc>
        <w:tc>
          <w:tcPr>
            <w:tcW w:w="992" w:type="dxa"/>
            <w:tcBorders>
              <w:top w:val="nil"/>
              <w:left w:val="nil"/>
              <w:bottom w:val="single" w:sz="4" w:space="0" w:color="auto"/>
              <w:right w:val="single" w:sz="4" w:space="0" w:color="auto"/>
            </w:tcBorders>
            <w:shd w:val="clear" w:color="000000" w:fill="FFFFFF"/>
            <w:vAlign w:val="center"/>
            <w:hideMark/>
          </w:tcPr>
          <w:p w14:paraId="4F3AB8C7" w14:textId="77777777" w:rsidR="00C80CFD" w:rsidRPr="00C80CFD" w:rsidRDefault="00C80CFD" w:rsidP="00C80CFD">
            <w:pPr>
              <w:jc w:val="center"/>
              <w:rPr>
                <w:color w:val="000000"/>
                <w:sz w:val="20"/>
                <w:szCs w:val="20"/>
              </w:rPr>
            </w:pPr>
            <w:r w:rsidRPr="00C80CFD">
              <w:rPr>
                <w:color w:val="000000"/>
                <w:sz w:val="20"/>
                <w:szCs w:val="20"/>
              </w:rPr>
              <w:t>1</w:t>
            </w:r>
          </w:p>
        </w:tc>
        <w:tc>
          <w:tcPr>
            <w:tcW w:w="955" w:type="dxa"/>
            <w:tcBorders>
              <w:top w:val="nil"/>
              <w:left w:val="nil"/>
              <w:bottom w:val="single" w:sz="4" w:space="0" w:color="auto"/>
              <w:right w:val="single" w:sz="4" w:space="0" w:color="auto"/>
            </w:tcBorders>
            <w:shd w:val="clear" w:color="000000" w:fill="FFFFFF"/>
            <w:vAlign w:val="center"/>
            <w:hideMark/>
          </w:tcPr>
          <w:p w14:paraId="1ACF9A77" w14:textId="77777777" w:rsidR="00C80CFD" w:rsidRPr="00C80CFD" w:rsidRDefault="00C80CFD" w:rsidP="00C80CFD">
            <w:pPr>
              <w:jc w:val="center"/>
              <w:rPr>
                <w:color w:val="000000"/>
                <w:sz w:val="20"/>
                <w:szCs w:val="20"/>
              </w:rPr>
            </w:pPr>
            <w:r w:rsidRPr="00C80CFD">
              <w:rPr>
                <w:color w:val="000000"/>
                <w:sz w:val="20"/>
                <w:szCs w:val="20"/>
              </w:rPr>
              <w:t>0</w:t>
            </w:r>
          </w:p>
        </w:tc>
        <w:tc>
          <w:tcPr>
            <w:tcW w:w="1156" w:type="dxa"/>
            <w:tcBorders>
              <w:top w:val="nil"/>
              <w:left w:val="nil"/>
              <w:bottom w:val="single" w:sz="4" w:space="0" w:color="auto"/>
              <w:right w:val="single" w:sz="4" w:space="0" w:color="auto"/>
            </w:tcBorders>
            <w:shd w:val="clear" w:color="000000" w:fill="FFFFFF"/>
            <w:vAlign w:val="center"/>
            <w:hideMark/>
          </w:tcPr>
          <w:p w14:paraId="2965777C" w14:textId="77777777" w:rsidR="00C80CFD" w:rsidRPr="00C80CFD" w:rsidRDefault="00C80CFD" w:rsidP="00C80CFD">
            <w:pPr>
              <w:jc w:val="center"/>
              <w:rPr>
                <w:color w:val="000000"/>
                <w:sz w:val="20"/>
                <w:szCs w:val="20"/>
              </w:rPr>
            </w:pPr>
            <w:r w:rsidRPr="00C80CFD">
              <w:rPr>
                <w:color w:val="000000"/>
                <w:sz w:val="20"/>
                <w:szCs w:val="20"/>
              </w:rPr>
              <w:t>1</w:t>
            </w:r>
          </w:p>
        </w:tc>
        <w:tc>
          <w:tcPr>
            <w:tcW w:w="1165" w:type="dxa"/>
            <w:tcBorders>
              <w:top w:val="nil"/>
              <w:left w:val="nil"/>
              <w:bottom w:val="single" w:sz="4" w:space="0" w:color="auto"/>
              <w:right w:val="single" w:sz="4" w:space="0" w:color="auto"/>
            </w:tcBorders>
            <w:shd w:val="clear" w:color="000000" w:fill="FFFFFF"/>
            <w:vAlign w:val="center"/>
            <w:hideMark/>
          </w:tcPr>
          <w:p w14:paraId="34A5A8FD" w14:textId="77777777" w:rsidR="00C80CFD" w:rsidRPr="00C80CFD" w:rsidRDefault="00C80CFD" w:rsidP="00C80CFD">
            <w:pPr>
              <w:jc w:val="center"/>
              <w:rPr>
                <w:color w:val="000000"/>
                <w:sz w:val="20"/>
                <w:szCs w:val="20"/>
              </w:rPr>
            </w:pPr>
            <w:r w:rsidRPr="00C80CFD">
              <w:rPr>
                <w:color w:val="000000"/>
                <w:sz w:val="20"/>
                <w:szCs w:val="20"/>
              </w:rPr>
              <w:t>5</w:t>
            </w:r>
          </w:p>
        </w:tc>
        <w:tc>
          <w:tcPr>
            <w:tcW w:w="2008" w:type="dxa"/>
            <w:tcBorders>
              <w:top w:val="nil"/>
              <w:left w:val="nil"/>
              <w:bottom w:val="single" w:sz="4" w:space="0" w:color="auto"/>
              <w:right w:val="single" w:sz="4" w:space="0" w:color="auto"/>
            </w:tcBorders>
            <w:shd w:val="clear" w:color="000000" w:fill="FFFFFF"/>
            <w:vAlign w:val="center"/>
            <w:hideMark/>
          </w:tcPr>
          <w:p w14:paraId="5250BCB0"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4A7E11B9" w14:textId="77777777" w:rsidTr="00C80CFD">
        <w:trPr>
          <w:trHeight w:hRule="exact" w:val="660"/>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4CA8229A" w14:textId="77777777" w:rsidR="00C80CFD" w:rsidRPr="00C80CFD" w:rsidRDefault="00C80CFD" w:rsidP="00C80CFD">
            <w:pPr>
              <w:jc w:val="center"/>
              <w:rPr>
                <w:color w:val="000000"/>
                <w:sz w:val="20"/>
                <w:szCs w:val="20"/>
              </w:rPr>
            </w:pPr>
            <w:r w:rsidRPr="00C80CFD">
              <w:rPr>
                <w:bCs/>
                <w:color w:val="000000"/>
                <w:sz w:val="20"/>
                <w:szCs w:val="20"/>
              </w:rPr>
              <w:t>12</w:t>
            </w:r>
          </w:p>
        </w:tc>
        <w:tc>
          <w:tcPr>
            <w:tcW w:w="2694" w:type="dxa"/>
            <w:tcBorders>
              <w:top w:val="nil"/>
              <w:left w:val="nil"/>
              <w:bottom w:val="single" w:sz="4" w:space="0" w:color="auto"/>
              <w:right w:val="single" w:sz="4" w:space="0" w:color="auto"/>
            </w:tcBorders>
            <w:shd w:val="clear" w:color="000000" w:fill="FFFFFF"/>
            <w:vAlign w:val="center"/>
            <w:hideMark/>
          </w:tcPr>
          <w:p w14:paraId="69443D98" w14:textId="77777777" w:rsidR="00C80CFD" w:rsidRPr="00C80CFD" w:rsidRDefault="00C80CFD" w:rsidP="00C80CFD">
            <w:pPr>
              <w:rPr>
                <w:color w:val="000000"/>
                <w:sz w:val="20"/>
                <w:szCs w:val="20"/>
              </w:rPr>
            </w:pPr>
            <w:r w:rsidRPr="00C80CFD">
              <w:rPr>
                <w:color w:val="000000"/>
                <w:sz w:val="20"/>
              </w:rPr>
              <w:t>Тема 12. Статистика уровня жизни населения</w:t>
            </w:r>
          </w:p>
        </w:tc>
        <w:tc>
          <w:tcPr>
            <w:tcW w:w="953" w:type="dxa"/>
            <w:tcBorders>
              <w:top w:val="nil"/>
              <w:left w:val="nil"/>
              <w:bottom w:val="single" w:sz="4" w:space="0" w:color="auto"/>
              <w:right w:val="single" w:sz="4" w:space="0" w:color="auto"/>
            </w:tcBorders>
            <w:shd w:val="clear" w:color="000000" w:fill="FFFFFF"/>
            <w:vAlign w:val="center"/>
            <w:hideMark/>
          </w:tcPr>
          <w:p w14:paraId="79FBCD47" w14:textId="77777777" w:rsidR="00C80CFD" w:rsidRPr="00C80CFD" w:rsidRDefault="00C80CFD" w:rsidP="00C80CFD">
            <w:pPr>
              <w:jc w:val="center"/>
              <w:rPr>
                <w:color w:val="000000"/>
                <w:sz w:val="20"/>
                <w:szCs w:val="20"/>
              </w:rPr>
            </w:pPr>
            <w:r w:rsidRPr="00C80CFD">
              <w:rPr>
                <w:color w:val="000000"/>
                <w:sz w:val="20"/>
                <w:szCs w:val="20"/>
              </w:rPr>
              <w:t>6</w:t>
            </w:r>
          </w:p>
        </w:tc>
        <w:tc>
          <w:tcPr>
            <w:tcW w:w="992" w:type="dxa"/>
            <w:tcBorders>
              <w:top w:val="nil"/>
              <w:left w:val="nil"/>
              <w:bottom w:val="single" w:sz="4" w:space="0" w:color="auto"/>
              <w:right w:val="single" w:sz="4" w:space="0" w:color="auto"/>
            </w:tcBorders>
            <w:shd w:val="clear" w:color="000000" w:fill="FFFFFF"/>
            <w:vAlign w:val="center"/>
            <w:hideMark/>
          </w:tcPr>
          <w:p w14:paraId="4BFF0D8F" w14:textId="77777777" w:rsidR="00C80CFD" w:rsidRPr="00C80CFD" w:rsidRDefault="00C80CFD" w:rsidP="00C80CFD">
            <w:pPr>
              <w:jc w:val="center"/>
              <w:rPr>
                <w:color w:val="000000"/>
                <w:sz w:val="20"/>
                <w:szCs w:val="20"/>
              </w:rPr>
            </w:pPr>
            <w:r w:rsidRPr="00C80CFD">
              <w:rPr>
                <w:color w:val="000000"/>
                <w:sz w:val="20"/>
                <w:szCs w:val="20"/>
              </w:rPr>
              <w:t>1</w:t>
            </w:r>
          </w:p>
        </w:tc>
        <w:tc>
          <w:tcPr>
            <w:tcW w:w="955" w:type="dxa"/>
            <w:tcBorders>
              <w:top w:val="nil"/>
              <w:left w:val="nil"/>
              <w:bottom w:val="single" w:sz="4" w:space="0" w:color="auto"/>
              <w:right w:val="single" w:sz="4" w:space="0" w:color="auto"/>
            </w:tcBorders>
            <w:shd w:val="clear" w:color="000000" w:fill="FFFFFF"/>
            <w:vAlign w:val="center"/>
            <w:hideMark/>
          </w:tcPr>
          <w:p w14:paraId="12B80F07" w14:textId="77777777" w:rsidR="00C80CFD" w:rsidRPr="00C80CFD" w:rsidRDefault="00C80CFD" w:rsidP="00C80CFD">
            <w:pPr>
              <w:jc w:val="center"/>
              <w:rPr>
                <w:color w:val="000000"/>
                <w:sz w:val="20"/>
                <w:szCs w:val="20"/>
              </w:rPr>
            </w:pPr>
            <w:r w:rsidRPr="00C80CFD">
              <w:rPr>
                <w:color w:val="000000"/>
                <w:sz w:val="20"/>
                <w:szCs w:val="20"/>
              </w:rPr>
              <w:t>0</w:t>
            </w:r>
          </w:p>
        </w:tc>
        <w:tc>
          <w:tcPr>
            <w:tcW w:w="1156" w:type="dxa"/>
            <w:tcBorders>
              <w:top w:val="nil"/>
              <w:left w:val="nil"/>
              <w:bottom w:val="single" w:sz="4" w:space="0" w:color="auto"/>
              <w:right w:val="single" w:sz="4" w:space="0" w:color="auto"/>
            </w:tcBorders>
            <w:shd w:val="clear" w:color="000000" w:fill="FFFFFF"/>
            <w:vAlign w:val="center"/>
            <w:hideMark/>
          </w:tcPr>
          <w:p w14:paraId="3A253E7C" w14:textId="77777777" w:rsidR="00C80CFD" w:rsidRPr="00C80CFD" w:rsidRDefault="00C80CFD" w:rsidP="00C80CFD">
            <w:pPr>
              <w:jc w:val="center"/>
              <w:rPr>
                <w:color w:val="000000"/>
                <w:sz w:val="20"/>
                <w:szCs w:val="20"/>
              </w:rPr>
            </w:pPr>
            <w:r w:rsidRPr="00C80CFD">
              <w:rPr>
                <w:color w:val="000000"/>
                <w:sz w:val="20"/>
                <w:szCs w:val="20"/>
              </w:rPr>
              <w:t>1</w:t>
            </w:r>
          </w:p>
        </w:tc>
        <w:tc>
          <w:tcPr>
            <w:tcW w:w="1165" w:type="dxa"/>
            <w:tcBorders>
              <w:top w:val="nil"/>
              <w:left w:val="nil"/>
              <w:bottom w:val="single" w:sz="4" w:space="0" w:color="auto"/>
              <w:right w:val="single" w:sz="4" w:space="0" w:color="auto"/>
            </w:tcBorders>
            <w:shd w:val="clear" w:color="000000" w:fill="FFFFFF"/>
            <w:vAlign w:val="center"/>
            <w:hideMark/>
          </w:tcPr>
          <w:p w14:paraId="41DAE4B4" w14:textId="77777777" w:rsidR="00C80CFD" w:rsidRPr="00C80CFD" w:rsidRDefault="00C80CFD" w:rsidP="00C80CFD">
            <w:pPr>
              <w:jc w:val="center"/>
              <w:rPr>
                <w:color w:val="000000"/>
                <w:sz w:val="20"/>
                <w:szCs w:val="20"/>
              </w:rPr>
            </w:pPr>
            <w:r w:rsidRPr="00C80CFD">
              <w:rPr>
                <w:color w:val="000000"/>
                <w:sz w:val="20"/>
                <w:szCs w:val="20"/>
              </w:rPr>
              <w:t>5</w:t>
            </w:r>
          </w:p>
        </w:tc>
        <w:tc>
          <w:tcPr>
            <w:tcW w:w="2008" w:type="dxa"/>
            <w:tcBorders>
              <w:top w:val="nil"/>
              <w:left w:val="nil"/>
              <w:bottom w:val="single" w:sz="4" w:space="0" w:color="auto"/>
              <w:right w:val="single" w:sz="4" w:space="0" w:color="auto"/>
            </w:tcBorders>
            <w:shd w:val="clear" w:color="000000" w:fill="FFFFFF"/>
            <w:vAlign w:val="center"/>
            <w:hideMark/>
          </w:tcPr>
          <w:p w14:paraId="05849613" w14:textId="77777777" w:rsidR="00C80CFD" w:rsidRPr="00C80CFD" w:rsidRDefault="00C80CFD" w:rsidP="00C80CFD">
            <w:pPr>
              <w:rPr>
                <w:color w:val="000000"/>
                <w:sz w:val="16"/>
                <w:szCs w:val="16"/>
              </w:rPr>
            </w:pPr>
            <w:r w:rsidRPr="00C80CFD">
              <w:rPr>
                <w:color w:val="000000" w:themeColor="text1"/>
                <w:sz w:val="16"/>
                <w:szCs w:val="20"/>
              </w:rPr>
              <w:t>Опрос, решение задач, тестирование, выполнение РАР</w:t>
            </w:r>
          </w:p>
        </w:tc>
      </w:tr>
      <w:tr w:rsidR="00C80CFD" w:rsidRPr="00C80CFD" w14:paraId="71E244A0" w14:textId="77777777" w:rsidTr="00C80CFD">
        <w:trPr>
          <w:trHeight w:hRule="exact" w:val="408"/>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617AB03C" w14:textId="77777777" w:rsidR="00C80CFD" w:rsidRPr="00C80CFD" w:rsidRDefault="00C80CFD" w:rsidP="00C80CFD">
            <w:pPr>
              <w:jc w:val="center"/>
              <w:rPr>
                <w:color w:val="000000"/>
                <w:sz w:val="20"/>
                <w:szCs w:val="20"/>
              </w:rPr>
            </w:pPr>
            <w:r w:rsidRPr="00C80CFD">
              <w:rPr>
                <w:color w:val="000000"/>
                <w:sz w:val="20"/>
                <w:szCs w:val="20"/>
              </w:rPr>
              <w:t>Х</w:t>
            </w:r>
          </w:p>
        </w:tc>
        <w:tc>
          <w:tcPr>
            <w:tcW w:w="2694" w:type="dxa"/>
            <w:tcBorders>
              <w:top w:val="nil"/>
              <w:left w:val="nil"/>
              <w:bottom w:val="single" w:sz="4" w:space="0" w:color="auto"/>
              <w:right w:val="single" w:sz="4" w:space="0" w:color="auto"/>
            </w:tcBorders>
            <w:shd w:val="clear" w:color="000000" w:fill="FFFFFF"/>
            <w:vAlign w:val="center"/>
            <w:hideMark/>
          </w:tcPr>
          <w:p w14:paraId="3AC7D952" w14:textId="77777777" w:rsidR="00C80CFD" w:rsidRPr="00C80CFD" w:rsidRDefault="00C80CFD" w:rsidP="00C80CFD">
            <w:pPr>
              <w:rPr>
                <w:color w:val="000000"/>
                <w:sz w:val="20"/>
                <w:szCs w:val="20"/>
              </w:rPr>
            </w:pPr>
            <w:r w:rsidRPr="00C80CFD">
              <w:rPr>
                <w:bCs/>
                <w:color w:val="000000"/>
                <w:sz w:val="20"/>
              </w:rPr>
              <w:t>В целом по дисци</w:t>
            </w:r>
            <w:r w:rsidRPr="00C80CFD">
              <w:rPr>
                <w:bCs/>
                <w:color w:val="000000"/>
                <w:sz w:val="20"/>
              </w:rPr>
              <w:softHyphen/>
              <w:t>плине</w:t>
            </w:r>
          </w:p>
        </w:tc>
        <w:tc>
          <w:tcPr>
            <w:tcW w:w="953" w:type="dxa"/>
            <w:tcBorders>
              <w:top w:val="nil"/>
              <w:left w:val="nil"/>
              <w:bottom w:val="single" w:sz="4" w:space="0" w:color="auto"/>
              <w:right w:val="single" w:sz="4" w:space="0" w:color="auto"/>
            </w:tcBorders>
            <w:shd w:val="clear" w:color="000000" w:fill="FFFFFF"/>
            <w:vAlign w:val="center"/>
            <w:hideMark/>
          </w:tcPr>
          <w:p w14:paraId="1FE8EB5E" w14:textId="77777777" w:rsidR="00C80CFD" w:rsidRPr="00C80CFD" w:rsidRDefault="00C80CFD" w:rsidP="00C80CFD">
            <w:pPr>
              <w:jc w:val="center"/>
              <w:rPr>
                <w:b/>
                <w:bCs/>
                <w:color w:val="000000"/>
                <w:sz w:val="20"/>
                <w:szCs w:val="20"/>
              </w:rPr>
            </w:pPr>
            <w:r w:rsidRPr="00C80CFD">
              <w:rPr>
                <w:b/>
                <w:bCs/>
                <w:color w:val="000000"/>
                <w:sz w:val="20"/>
                <w:szCs w:val="20"/>
              </w:rPr>
              <w:t>108</w:t>
            </w:r>
          </w:p>
        </w:tc>
        <w:tc>
          <w:tcPr>
            <w:tcW w:w="992" w:type="dxa"/>
            <w:tcBorders>
              <w:top w:val="nil"/>
              <w:left w:val="nil"/>
              <w:bottom w:val="single" w:sz="4" w:space="0" w:color="auto"/>
              <w:right w:val="single" w:sz="4" w:space="0" w:color="auto"/>
            </w:tcBorders>
            <w:shd w:val="clear" w:color="000000" w:fill="FFFFFF"/>
            <w:vAlign w:val="center"/>
            <w:hideMark/>
          </w:tcPr>
          <w:p w14:paraId="459A410D" w14:textId="77777777" w:rsidR="00C80CFD" w:rsidRPr="00C80CFD" w:rsidRDefault="00C80CFD" w:rsidP="00C80CFD">
            <w:pPr>
              <w:jc w:val="center"/>
              <w:rPr>
                <w:b/>
                <w:bCs/>
                <w:color w:val="000000"/>
                <w:sz w:val="20"/>
                <w:szCs w:val="20"/>
              </w:rPr>
            </w:pPr>
            <w:r w:rsidRPr="00C80CFD">
              <w:rPr>
                <w:b/>
                <w:bCs/>
                <w:color w:val="000000"/>
                <w:sz w:val="20"/>
                <w:szCs w:val="20"/>
              </w:rPr>
              <w:t>34</w:t>
            </w:r>
          </w:p>
        </w:tc>
        <w:tc>
          <w:tcPr>
            <w:tcW w:w="955" w:type="dxa"/>
            <w:tcBorders>
              <w:top w:val="nil"/>
              <w:left w:val="nil"/>
              <w:bottom w:val="single" w:sz="4" w:space="0" w:color="auto"/>
              <w:right w:val="single" w:sz="4" w:space="0" w:color="auto"/>
            </w:tcBorders>
            <w:shd w:val="clear" w:color="000000" w:fill="FFFFFF"/>
            <w:vAlign w:val="center"/>
            <w:hideMark/>
          </w:tcPr>
          <w:p w14:paraId="49BE69A3" w14:textId="77777777" w:rsidR="00C80CFD" w:rsidRPr="00C80CFD" w:rsidRDefault="00C80CFD" w:rsidP="00C80CFD">
            <w:pPr>
              <w:jc w:val="center"/>
              <w:rPr>
                <w:b/>
                <w:bCs/>
                <w:color w:val="000000"/>
                <w:sz w:val="20"/>
                <w:szCs w:val="20"/>
              </w:rPr>
            </w:pPr>
            <w:r w:rsidRPr="00C80CFD">
              <w:rPr>
                <w:b/>
                <w:bCs/>
                <w:color w:val="000000"/>
                <w:sz w:val="20"/>
                <w:szCs w:val="20"/>
              </w:rPr>
              <w:t>16</w:t>
            </w:r>
          </w:p>
        </w:tc>
        <w:tc>
          <w:tcPr>
            <w:tcW w:w="1156" w:type="dxa"/>
            <w:tcBorders>
              <w:top w:val="nil"/>
              <w:left w:val="nil"/>
              <w:bottom w:val="single" w:sz="4" w:space="0" w:color="auto"/>
              <w:right w:val="single" w:sz="4" w:space="0" w:color="auto"/>
            </w:tcBorders>
            <w:shd w:val="clear" w:color="000000" w:fill="FFFFFF"/>
            <w:vAlign w:val="center"/>
            <w:hideMark/>
          </w:tcPr>
          <w:p w14:paraId="28E76ADB" w14:textId="77777777" w:rsidR="00C80CFD" w:rsidRPr="00C80CFD" w:rsidRDefault="00C80CFD" w:rsidP="00C80CFD">
            <w:pPr>
              <w:jc w:val="center"/>
              <w:rPr>
                <w:b/>
                <w:bCs/>
                <w:color w:val="000000"/>
                <w:sz w:val="20"/>
                <w:szCs w:val="20"/>
              </w:rPr>
            </w:pPr>
            <w:r w:rsidRPr="00C80CFD">
              <w:rPr>
                <w:b/>
                <w:bCs/>
                <w:color w:val="000000"/>
                <w:sz w:val="20"/>
                <w:szCs w:val="20"/>
              </w:rPr>
              <w:t>18</w:t>
            </w:r>
          </w:p>
        </w:tc>
        <w:tc>
          <w:tcPr>
            <w:tcW w:w="1165" w:type="dxa"/>
            <w:tcBorders>
              <w:top w:val="nil"/>
              <w:left w:val="nil"/>
              <w:bottom w:val="single" w:sz="4" w:space="0" w:color="auto"/>
              <w:right w:val="single" w:sz="4" w:space="0" w:color="auto"/>
            </w:tcBorders>
            <w:shd w:val="clear" w:color="000000" w:fill="FFFFFF"/>
            <w:vAlign w:val="center"/>
            <w:hideMark/>
          </w:tcPr>
          <w:p w14:paraId="50FB28D4" w14:textId="77777777" w:rsidR="00C80CFD" w:rsidRPr="00C80CFD" w:rsidRDefault="00C80CFD" w:rsidP="00C80CFD">
            <w:pPr>
              <w:jc w:val="center"/>
              <w:rPr>
                <w:b/>
                <w:bCs/>
                <w:color w:val="000000"/>
                <w:sz w:val="20"/>
                <w:szCs w:val="20"/>
              </w:rPr>
            </w:pPr>
            <w:r w:rsidRPr="00C80CFD">
              <w:rPr>
                <w:b/>
                <w:bCs/>
                <w:color w:val="000000"/>
                <w:sz w:val="20"/>
                <w:szCs w:val="20"/>
              </w:rPr>
              <w:t>74</w:t>
            </w:r>
          </w:p>
        </w:tc>
        <w:tc>
          <w:tcPr>
            <w:tcW w:w="2008" w:type="dxa"/>
            <w:tcBorders>
              <w:top w:val="nil"/>
              <w:left w:val="nil"/>
              <w:bottom w:val="single" w:sz="4" w:space="0" w:color="auto"/>
              <w:right w:val="single" w:sz="4" w:space="0" w:color="auto"/>
            </w:tcBorders>
            <w:shd w:val="clear" w:color="000000" w:fill="FFFFFF"/>
            <w:vAlign w:val="center"/>
            <w:hideMark/>
          </w:tcPr>
          <w:p w14:paraId="4E5A1B9D" w14:textId="77777777" w:rsidR="00C80CFD" w:rsidRPr="00C80CFD" w:rsidRDefault="00C80CFD" w:rsidP="00C80CFD">
            <w:pPr>
              <w:rPr>
                <w:color w:val="000000"/>
                <w:sz w:val="16"/>
                <w:szCs w:val="16"/>
              </w:rPr>
            </w:pPr>
            <w:r w:rsidRPr="00C80CFD">
              <w:rPr>
                <w:color w:val="000000" w:themeColor="text1"/>
                <w:sz w:val="16"/>
                <w:szCs w:val="20"/>
              </w:rPr>
              <w:t>Согласно учебному плану: РАР</w:t>
            </w:r>
          </w:p>
        </w:tc>
      </w:tr>
      <w:tr w:rsidR="00C80CFD" w:rsidRPr="00C80CFD" w14:paraId="0480A1AB" w14:textId="77777777" w:rsidTr="00C80CFD">
        <w:trPr>
          <w:trHeight w:hRule="exact" w:val="28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06FB23A" w14:textId="77777777" w:rsidR="00C80CFD" w:rsidRPr="00C80CFD" w:rsidRDefault="00C80CFD" w:rsidP="00C80CFD">
            <w:pPr>
              <w:jc w:val="center"/>
              <w:rPr>
                <w:color w:val="000000"/>
                <w:sz w:val="20"/>
                <w:szCs w:val="20"/>
              </w:rPr>
            </w:pPr>
            <w:r w:rsidRPr="00C80CFD">
              <w:rPr>
                <w:color w:val="000000"/>
                <w:sz w:val="20"/>
                <w:szCs w:val="20"/>
              </w:rPr>
              <w:t>Х</w:t>
            </w:r>
          </w:p>
        </w:tc>
        <w:tc>
          <w:tcPr>
            <w:tcW w:w="2694" w:type="dxa"/>
            <w:tcBorders>
              <w:top w:val="nil"/>
              <w:left w:val="nil"/>
              <w:bottom w:val="single" w:sz="4" w:space="0" w:color="auto"/>
              <w:right w:val="single" w:sz="4" w:space="0" w:color="auto"/>
            </w:tcBorders>
            <w:shd w:val="clear" w:color="auto" w:fill="auto"/>
            <w:vAlign w:val="center"/>
            <w:hideMark/>
          </w:tcPr>
          <w:p w14:paraId="2815178A" w14:textId="77777777" w:rsidR="00C80CFD" w:rsidRPr="00C80CFD" w:rsidRDefault="00C80CFD" w:rsidP="00C80CFD">
            <w:pPr>
              <w:rPr>
                <w:color w:val="000000"/>
                <w:sz w:val="20"/>
                <w:szCs w:val="20"/>
              </w:rPr>
            </w:pPr>
            <w:r w:rsidRPr="00C80CFD">
              <w:rPr>
                <w:color w:val="000000"/>
                <w:sz w:val="20"/>
                <w:szCs w:val="20"/>
              </w:rPr>
              <w:t>Итого в %</w:t>
            </w:r>
          </w:p>
        </w:tc>
        <w:tc>
          <w:tcPr>
            <w:tcW w:w="953" w:type="dxa"/>
            <w:tcBorders>
              <w:top w:val="nil"/>
              <w:left w:val="nil"/>
              <w:bottom w:val="single" w:sz="4" w:space="0" w:color="auto"/>
              <w:right w:val="single" w:sz="4" w:space="0" w:color="auto"/>
            </w:tcBorders>
            <w:shd w:val="clear" w:color="auto" w:fill="auto"/>
            <w:vAlign w:val="center"/>
            <w:hideMark/>
          </w:tcPr>
          <w:p w14:paraId="4C34D303" w14:textId="77777777" w:rsidR="00C80CFD" w:rsidRPr="00C80CFD" w:rsidRDefault="00C80CFD" w:rsidP="00C80CFD">
            <w:pPr>
              <w:jc w:val="center"/>
              <w:rPr>
                <w:color w:val="000000"/>
                <w:sz w:val="20"/>
                <w:szCs w:val="20"/>
              </w:rPr>
            </w:pPr>
            <w:r w:rsidRPr="00C80CFD">
              <w:rPr>
                <w:color w:val="000000"/>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14:paraId="218FF7AD" w14:textId="77777777" w:rsidR="00C80CFD" w:rsidRPr="00C80CFD" w:rsidRDefault="00C80CFD" w:rsidP="00C80CFD">
            <w:pPr>
              <w:jc w:val="center"/>
              <w:rPr>
                <w:color w:val="000000"/>
                <w:sz w:val="20"/>
                <w:szCs w:val="20"/>
              </w:rPr>
            </w:pPr>
            <w:r w:rsidRPr="00C80CFD">
              <w:rPr>
                <w:color w:val="000000"/>
                <w:sz w:val="20"/>
                <w:szCs w:val="20"/>
              </w:rPr>
              <w:t>31.5</w:t>
            </w:r>
          </w:p>
        </w:tc>
        <w:tc>
          <w:tcPr>
            <w:tcW w:w="955" w:type="dxa"/>
            <w:tcBorders>
              <w:top w:val="nil"/>
              <w:left w:val="nil"/>
              <w:bottom w:val="single" w:sz="4" w:space="0" w:color="auto"/>
              <w:right w:val="single" w:sz="4" w:space="0" w:color="auto"/>
            </w:tcBorders>
            <w:shd w:val="clear" w:color="auto" w:fill="auto"/>
            <w:vAlign w:val="center"/>
            <w:hideMark/>
          </w:tcPr>
          <w:p w14:paraId="2B1D7CAB" w14:textId="77777777" w:rsidR="00C80CFD" w:rsidRPr="00C80CFD" w:rsidRDefault="00C80CFD" w:rsidP="00C80CFD">
            <w:pPr>
              <w:jc w:val="center"/>
              <w:rPr>
                <w:color w:val="000000"/>
                <w:sz w:val="20"/>
                <w:szCs w:val="20"/>
              </w:rPr>
            </w:pPr>
            <w:r w:rsidRPr="00C80CFD">
              <w:rPr>
                <w:color w:val="000000"/>
                <w:sz w:val="20"/>
                <w:szCs w:val="20"/>
              </w:rPr>
              <w:t>14.8</w:t>
            </w:r>
          </w:p>
        </w:tc>
        <w:tc>
          <w:tcPr>
            <w:tcW w:w="1156" w:type="dxa"/>
            <w:tcBorders>
              <w:top w:val="nil"/>
              <w:left w:val="nil"/>
              <w:bottom w:val="single" w:sz="4" w:space="0" w:color="auto"/>
              <w:right w:val="single" w:sz="4" w:space="0" w:color="auto"/>
            </w:tcBorders>
            <w:shd w:val="clear" w:color="auto" w:fill="auto"/>
            <w:vAlign w:val="center"/>
            <w:hideMark/>
          </w:tcPr>
          <w:p w14:paraId="25447747" w14:textId="77777777" w:rsidR="00C80CFD" w:rsidRPr="00C80CFD" w:rsidRDefault="00C80CFD" w:rsidP="00C80CFD">
            <w:pPr>
              <w:jc w:val="center"/>
              <w:rPr>
                <w:color w:val="000000"/>
                <w:sz w:val="20"/>
                <w:szCs w:val="20"/>
              </w:rPr>
            </w:pPr>
            <w:r w:rsidRPr="00C80CFD">
              <w:rPr>
                <w:color w:val="000000"/>
                <w:sz w:val="20"/>
                <w:szCs w:val="20"/>
              </w:rPr>
              <w:t>16.7</w:t>
            </w:r>
          </w:p>
        </w:tc>
        <w:tc>
          <w:tcPr>
            <w:tcW w:w="1165" w:type="dxa"/>
            <w:tcBorders>
              <w:top w:val="nil"/>
              <w:left w:val="nil"/>
              <w:bottom w:val="single" w:sz="4" w:space="0" w:color="auto"/>
              <w:right w:val="single" w:sz="4" w:space="0" w:color="auto"/>
            </w:tcBorders>
            <w:shd w:val="clear" w:color="auto" w:fill="auto"/>
            <w:vAlign w:val="center"/>
            <w:hideMark/>
          </w:tcPr>
          <w:p w14:paraId="4EA09963" w14:textId="77777777" w:rsidR="00C80CFD" w:rsidRPr="00C80CFD" w:rsidRDefault="00C80CFD" w:rsidP="00C80CFD">
            <w:pPr>
              <w:jc w:val="center"/>
              <w:rPr>
                <w:color w:val="000000"/>
                <w:sz w:val="20"/>
                <w:szCs w:val="20"/>
              </w:rPr>
            </w:pPr>
            <w:r w:rsidRPr="00C80CFD">
              <w:rPr>
                <w:color w:val="000000"/>
                <w:sz w:val="20"/>
                <w:szCs w:val="20"/>
              </w:rPr>
              <w:t>68.5</w:t>
            </w:r>
          </w:p>
        </w:tc>
        <w:tc>
          <w:tcPr>
            <w:tcW w:w="2008" w:type="dxa"/>
            <w:tcBorders>
              <w:top w:val="nil"/>
              <w:left w:val="nil"/>
              <w:bottom w:val="single" w:sz="4" w:space="0" w:color="auto"/>
              <w:right w:val="single" w:sz="4" w:space="0" w:color="auto"/>
            </w:tcBorders>
            <w:shd w:val="clear" w:color="auto" w:fill="auto"/>
            <w:vAlign w:val="center"/>
            <w:hideMark/>
          </w:tcPr>
          <w:p w14:paraId="02294675" w14:textId="77777777" w:rsidR="00C80CFD" w:rsidRPr="00C80CFD" w:rsidRDefault="00C80CFD" w:rsidP="00C80CFD">
            <w:pPr>
              <w:jc w:val="center"/>
              <w:rPr>
                <w:color w:val="000000"/>
                <w:sz w:val="20"/>
                <w:szCs w:val="20"/>
              </w:rPr>
            </w:pPr>
            <w:r w:rsidRPr="00C80CFD">
              <w:rPr>
                <w:color w:val="000000"/>
                <w:sz w:val="20"/>
                <w:szCs w:val="20"/>
              </w:rPr>
              <w:t>Х</w:t>
            </w:r>
          </w:p>
        </w:tc>
      </w:tr>
    </w:tbl>
    <w:p w14:paraId="2736D708" w14:textId="77777777" w:rsidR="00084337" w:rsidRPr="00084337" w:rsidRDefault="00084337" w:rsidP="00084337">
      <w:pPr>
        <w:pStyle w:val="11"/>
        <w:rPr>
          <w:color w:val="000000" w:themeColor="text1"/>
          <w:sz w:val="20"/>
        </w:rPr>
      </w:pPr>
      <w:r w:rsidRPr="00084337">
        <w:rPr>
          <w:color w:val="000000" w:themeColor="text1"/>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55C66B" w14:textId="77777777" w:rsidR="00084337" w:rsidRPr="005A72BB" w:rsidRDefault="00084337" w:rsidP="00F74487">
      <w:pPr>
        <w:pStyle w:val="11"/>
        <w:rPr>
          <w:color w:val="000000" w:themeColor="text1"/>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lastRenderedPageBreak/>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280DAC">
      <w:pPr>
        <w:pStyle w:val="a6"/>
        <w:keepNext/>
        <w:numPr>
          <w:ilvl w:val="0"/>
          <w:numId w:val="5"/>
        </w:numPr>
        <w:jc w:val="both"/>
        <w:rPr>
          <w:rStyle w:val="12"/>
        </w:rPr>
      </w:pPr>
      <w:r w:rsidRPr="003F2FF0">
        <w:rPr>
          <w:rStyle w:val="12"/>
        </w:rPr>
        <w:t>контроль усвоения пройденного материала;</w:t>
      </w:r>
    </w:p>
    <w:p w14:paraId="6841E481" w14:textId="77777777" w:rsidR="00A5262C" w:rsidRDefault="003F2FF0" w:rsidP="00280DAC">
      <w:pPr>
        <w:pStyle w:val="a6"/>
        <w:keepNext/>
        <w:numPr>
          <w:ilvl w:val="0"/>
          <w:numId w:val="5"/>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rPr>
            </w:pPr>
            <w:r>
              <w:rPr>
                <w:b/>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rPr>
            </w:pPr>
            <w:r>
              <w:rPr>
                <w:b/>
              </w:rPr>
              <w:t>Формы проведения занятий</w:t>
            </w:r>
          </w:p>
        </w:tc>
      </w:tr>
      <w:tr w:rsidR="00A5262C" w14:paraId="566D533A" w14:textId="77777777" w:rsidTr="00647E4C">
        <w:tc>
          <w:tcPr>
            <w:tcW w:w="2157" w:type="dxa"/>
            <w:tcBorders>
              <w:top w:val="single" w:sz="4" w:space="0" w:color="auto"/>
              <w:left w:val="single" w:sz="4" w:space="0" w:color="auto"/>
              <w:bottom w:val="single" w:sz="4" w:space="0" w:color="auto"/>
              <w:right w:val="single" w:sz="4" w:space="0" w:color="auto"/>
            </w:tcBorders>
          </w:tcPr>
          <w:p w14:paraId="1312AFE9" w14:textId="77777777" w:rsidR="00A5262C" w:rsidRPr="00A5262C" w:rsidRDefault="00A5262C" w:rsidP="00A5262C">
            <w:pPr>
              <w:rPr>
                <w:b/>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2169CB30" w14:textId="77777777" w:rsidR="00140536" w:rsidRDefault="00140536" w:rsidP="00280DAC">
            <w:pPr>
              <w:pStyle w:val="af6"/>
              <w:numPr>
                <w:ilvl w:val="0"/>
                <w:numId w:val="19"/>
              </w:numPr>
            </w:pPr>
            <w:r w:rsidRPr="00140536">
              <w:t xml:space="preserve">Основы статистической методологии. </w:t>
            </w:r>
          </w:p>
          <w:p w14:paraId="312B59F1" w14:textId="77777777" w:rsidR="00140536" w:rsidRDefault="00140536" w:rsidP="00280DAC">
            <w:pPr>
              <w:pStyle w:val="af6"/>
              <w:numPr>
                <w:ilvl w:val="0"/>
                <w:numId w:val="19"/>
              </w:numPr>
            </w:pPr>
            <w:r w:rsidRPr="00140536">
              <w:t xml:space="preserve">Организация статистики. </w:t>
            </w:r>
          </w:p>
          <w:p w14:paraId="671C3FA0" w14:textId="77777777" w:rsidR="00A5262C" w:rsidRPr="00647E4C" w:rsidRDefault="00140536" w:rsidP="00280DAC">
            <w:pPr>
              <w:pStyle w:val="af6"/>
              <w:numPr>
                <w:ilvl w:val="0"/>
                <w:numId w:val="19"/>
              </w:numPr>
              <w:rPr>
                <w:b/>
                <w:sz w:val="24"/>
                <w:szCs w:val="24"/>
              </w:rPr>
            </w:pPr>
            <w:r w:rsidRPr="00140536">
              <w:t xml:space="preserve">Организация и проведение статистического наблюдения, обработка </w:t>
            </w:r>
            <w:r>
              <w:t>и представление его результатов</w:t>
            </w:r>
            <w:r w:rsidR="00647E4C">
              <w:t>.</w:t>
            </w:r>
          </w:p>
          <w:p w14:paraId="0CE23D67" w14:textId="77777777" w:rsidR="00647E4C" w:rsidRDefault="00647E4C" w:rsidP="00647E4C">
            <w:pPr>
              <w:pStyle w:val="af6"/>
              <w:rPr>
                <w:sz w:val="24"/>
                <w:szCs w:val="24"/>
              </w:rPr>
            </w:pPr>
          </w:p>
          <w:p w14:paraId="4EF32C49" w14:textId="5A6D0EE3" w:rsidR="00647E4C" w:rsidRPr="00647E4C" w:rsidRDefault="00647E4C" w:rsidP="00647E4C">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,3,4,5,6</w:t>
            </w:r>
            <w:r w:rsidRPr="00647E4C">
              <w:rPr>
                <w:szCs w:val="24"/>
              </w:rPr>
              <w:t>; Раздел 9, источники 1,2,3</w:t>
            </w:r>
            <w:r w:rsidR="002824A6">
              <w:rPr>
                <w:szCs w:val="24"/>
              </w:rPr>
              <w:t>,4,5</w:t>
            </w:r>
            <w:r w:rsidRPr="00647E4C">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A5262C" w:rsidRPr="00647E4C" w:rsidRDefault="00647E4C" w:rsidP="00647E4C">
            <w:r w:rsidRPr="00647E4C">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A5262C" w14:paraId="2C8C2EA1" w14:textId="77777777" w:rsidTr="00647E4C">
        <w:tc>
          <w:tcPr>
            <w:tcW w:w="2157" w:type="dxa"/>
            <w:tcBorders>
              <w:top w:val="single" w:sz="4" w:space="0" w:color="auto"/>
              <w:left w:val="single" w:sz="4" w:space="0" w:color="auto"/>
              <w:bottom w:val="single" w:sz="4" w:space="0" w:color="auto"/>
              <w:right w:val="single" w:sz="4" w:space="0" w:color="auto"/>
            </w:tcBorders>
          </w:tcPr>
          <w:p w14:paraId="3B1EC431" w14:textId="77777777" w:rsidR="00A5262C" w:rsidRPr="00A5262C" w:rsidRDefault="00A5262C" w:rsidP="00A5262C">
            <w:pPr>
              <w:rPr>
                <w:b/>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70FDEF83" w14:textId="7353FBBE" w:rsidR="00A5262C" w:rsidRDefault="00A3624C" w:rsidP="00A3624C">
            <w:r w:rsidRPr="00A3624C">
              <w:t>Использование абсолютных, относительных и средних величин, показателей вариации в статистическом анализе.</w:t>
            </w:r>
          </w:p>
          <w:p w14:paraId="77ED94BE" w14:textId="77777777" w:rsidR="00A3624C" w:rsidRPr="00A3624C" w:rsidRDefault="00A3624C" w:rsidP="00A3624C"/>
          <w:p w14:paraId="265969C3" w14:textId="14D1F927" w:rsidR="00A3624C" w:rsidRPr="00A3624C" w:rsidRDefault="00A3624C" w:rsidP="002824A6">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A5262C" w:rsidRPr="00A3624C" w:rsidRDefault="00A3624C" w:rsidP="00A3624C">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A5262C" w14:paraId="7CCC7DC1" w14:textId="77777777" w:rsidTr="00A3624C">
        <w:tc>
          <w:tcPr>
            <w:tcW w:w="2157" w:type="dxa"/>
            <w:tcBorders>
              <w:top w:val="single" w:sz="4" w:space="0" w:color="auto"/>
              <w:left w:val="single" w:sz="4" w:space="0" w:color="auto"/>
              <w:bottom w:val="single" w:sz="4" w:space="0" w:color="auto"/>
              <w:right w:val="single" w:sz="4" w:space="0" w:color="auto"/>
            </w:tcBorders>
          </w:tcPr>
          <w:p w14:paraId="18E592F5" w14:textId="77777777" w:rsidR="00A5262C" w:rsidRPr="00A5262C" w:rsidRDefault="00A5262C" w:rsidP="00A5262C">
            <w:pPr>
              <w:rPr>
                <w:b/>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00148B93" w14:textId="07E6813A" w:rsidR="00A5262C" w:rsidRDefault="00A3624C" w:rsidP="00A3624C">
            <w:r w:rsidRPr="00A3624C">
              <w:t>Выборочный метода наблюдения в социально-экономических исследованиях.</w:t>
            </w:r>
          </w:p>
          <w:p w14:paraId="30F8370F" w14:textId="1FFAF066" w:rsidR="002824A6" w:rsidRDefault="002824A6" w:rsidP="00A3624C">
            <w:r>
              <w:lastRenderedPageBreak/>
              <w:t>В</w:t>
            </w:r>
            <w:r w:rsidRPr="002903C9">
              <w:t>ыборочная совокупность и генеральная сово</w:t>
            </w:r>
            <w:r w:rsidRPr="002903C9">
              <w:softHyphen/>
              <w:t>купность</w:t>
            </w:r>
            <w:r>
              <w:t>.</w:t>
            </w:r>
          </w:p>
          <w:p w14:paraId="78E545B4" w14:textId="2D950BB1" w:rsidR="002824A6" w:rsidRDefault="00794988" w:rsidP="00A3624C">
            <w:r w:rsidRPr="002903C9">
              <w:t xml:space="preserve">Ошибки </w:t>
            </w:r>
            <w:r w:rsidR="002824A6" w:rsidRPr="002903C9">
              <w:t>присуши сплошному наблюдению, а какие выборочному</w:t>
            </w:r>
            <w:r w:rsidR="002824A6">
              <w:t>.</w:t>
            </w:r>
          </w:p>
          <w:p w14:paraId="2CFFE17F" w14:textId="0058E5B7" w:rsidR="002824A6" w:rsidRDefault="00794988" w:rsidP="00A3624C">
            <w:r>
              <w:t>Типическая, механическая и серийная выборки.</w:t>
            </w:r>
          </w:p>
          <w:p w14:paraId="181D9B2D" w14:textId="77777777" w:rsidR="00A3624C" w:rsidRDefault="00A3624C" w:rsidP="00A3624C">
            <w:pPr>
              <w:rPr>
                <w:i/>
              </w:rPr>
            </w:pPr>
          </w:p>
          <w:p w14:paraId="3A438AE2" w14:textId="3DB439E8" w:rsidR="00A3624C" w:rsidRPr="00A3624C" w:rsidRDefault="00A3624C" w:rsidP="002824A6">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A5262C" w:rsidRPr="00A3624C" w:rsidRDefault="00A3624C" w:rsidP="00A3624C">
            <w:r w:rsidRPr="00A3624C">
              <w:lastRenderedPageBreak/>
              <w:t xml:space="preserve">Выполнение практических заданий, направленных на освоение основ выборочного метода наблюдения. </w:t>
            </w:r>
            <w:r w:rsidRPr="00A3624C">
              <w:lastRenderedPageBreak/>
              <w:t>Выполнение ситуационных заданий по теме.</w:t>
            </w:r>
          </w:p>
        </w:tc>
      </w:tr>
      <w:tr w:rsidR="00A5262C" w14:paraId="62773054" w14:textId="77777777" w:rsidTr="00647E4C">
        <w:tc>
          <w:tcPr>
            <w:tcW w:w="2157" w:type="dxa"/>
            <w:tcBorders>
              <w:top w:val="single" w:sz="4" w:space="0" w:color="auto"/>
              <w:left w:val="single" w:sz="4" w:space="0" w:color="auto"/>
              <w:bottom w:val="single" w:sz="4" w:space="0" w:color="auto"/>
              <w:right w:val="single" w:sz="4" w:space="0" w:color="auto"/>
            </w:tcBorders>
          </w:tcPr>
          <w:p w14:paraId="4C0146A1" w14:textId="77777777" w:rsidR="00A5262C" w:rsidRPr="00A5262C" w:rsidRDefault="00A5262C" w:rsidP="00A5262C">
            <w:pPr>
              <w:rPr>
                <w:b/>
              </w:rPr>
            </w:pPr>
            <w:r>
              <w:rPr>
                <w:color w:val="000000" w:themeColor="text1"/>
                <w:lang w:eastAsia="en-US"/>
              </w:rPr>
              <w:lastRenderedPageBreak/>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5139537A" w14:textId="77777777" w:rsidR="00794988" w:rsidRDefault="00794988" w:rsidP="00A3624C">
            <w:pPr>
              <w:pStyle w:val="af6"/>
            </w:pPr>
            <w:r>
              <w:t xml:space="preserve">Сущность </w:t>
            </w:r>
            <w:r w:rsidRPr="002903C9">
              <w:t>изучения и измерения связи между явлениями</w:t>
            </w:r>
            <w:r>
              <w:t>.</w:t>
            </w:r>
          </w:p>
          <w:p w14:paraId="5156402C" w14:textId="77777777" w:rsidR="00794988" w:rsidRDefault="00794988" w:rsidP="00A3624C">
            <w:pPr>
              <w:pStyle w:val="af6"/>
            </w:pPr>
            <w:r>
              <w:t xml:space="preserve">Задачи и </w:t>
            </w:r>
            <w:r w:rsidRPr="002903C9">
              <w:t>этапы корреляционно-регрессионного анализа</w:t>
            </w:r>
            <w:r>
              <w:t>.</w:t>
            </w:r>
          </w:p>
          <w:p w14:paraId="0EFC1C1A" w14:textId="7C5256D0" w:rsidR="004F2952" w:rsidRDefault="00794988" w:rsidP="00A3624C">
            <w:pPr>
              <w:pStyle w:val="af6"/>
            </w:pPr>
            <w:r w:rsidRPr="002903C9">
              <w:t>метод наименьших квадратов</w:t>
            </w:r>
          </w:p>
          <w:p w14:paraId="7DD96E55" w14:textId="3FD6A5E3" w:rsidR="00794988" w:rsidRDefault="00794988" w:rsidP="00A3624C">
            <w:pPr>
              <w:pStyle w:val="af6"/>
            </w:pPr>
            <w:r>
              <w:t>Показатели парной и множественной корреляции.</w:t>
            </w:r>
          </w:p>
          <w:p w14:paraId="28A6BB60" w14:textId="49FE5554" w:rsidR="00794988" w:rsidRDefault="00794988" w:rsidP="00A3624C">
            <w:pPr>
              <w:pStyle w:val="af6"/>
            </w:pPr>
            <w:r>
              <w:t>Линейное уравнение регрессии.</w:t>
            </w:r>
          </w:p>
          <w:p w14:paraId="3D1C6489" w14:textId="77777777" w:rsidR="00794988" w:rsidRDefault="00794988" w:rsidP="00A3624C">
            <w:pPr>
              <w:pStyle w:val="af6"/>
            </w:pPr>
          </w:p>
          <w:p w14:paraId="67FF6F85" w14:textId="06A0E8C9" w:rsidR="004F2952" w:rsidRDefault="004F2952" w:rsidP="00B07C9B">
            <w:pPr>
              <w:pStyle w:val="af6"/>
            </w:pPr>
            <w:r w:rsidRPr="00A3624C">
              <w:rPr>
                <w:i/>
              </w:rPr>
              <w:t>Рекомендуемые источники</w:t>
            </w:r>
            <w:r w:rsidRPr="00A3624C">
              <w:t xml:space="preserve"> (Раздел 8, источники </w:t>
            </w:r>
            <w:r w:rsidR="002824A6">
              <w:t>5,6</w:t>
            </w:r>
            <w:bookmarkStart w:id="11" w:name="_GoBack"/>
            <w:bookmarkEnd w:id="11"/>
            <w:r w:rsidRPr="00A3624C">
              <w:t>; Раздел 9, источники 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A5262C" w:rsidRDefault="004F2952" w:rsidP="00A3624C">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A5262C" w14:paraId="23F48747" w14:textId="77777777" w:rsidTr="00647E4C">
        <w:tc>
          <w:tcPr>
            <w:tcW w:w="2157" w:type="dxa"/>
            <w:tcBorders>
              <w:top w:val="single" w:sz="4" w:space="0" w:color="auto"/>
              <w:left w:val="single" w:sz="4" w:space="0" w:color="auto"/>
              <w:bottom w:val="single" w:sz="4" w:space="0" w:color="auto"/>
              <w:right w:val="single" w:sz="4" w:space="0" w:color="auto"/>
            </w:tcBorders>
          </w:tcPr>
          <w:p w14:paraId="1185F8B6" w14:textId="77777777" w:rsidR="00A5262C" w:rsidRPr="00A5262C" w:rsidRDefault="00A5262C" w:rsidP="00A5262C">
            <w:pPr>
              <w:rPr>
                <w:b/>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2EF3311E" w14:textId="77777777" w:rsidR="00794988" w:rsidRDefault="00794988" w:rsidP="00794988">
            <w:pPr>
              <w:pStyle w:val="af6"/>
            </w:pPr>
            <w:r>
              <w:t>Понятие «временной ряд» его элементы.</w:t>
            </w:r>
          </w:p>
          <w:p w14:paraId="65828640" w14:textId="753B338C" w:rsidR="004F2952" w:rsidRDefault="00794988" w:rsidP="004F2952">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5218734A" w14:textId="48476623" w:rsidR="00794988" w:rsidRDefault="00794988" w:rsidP="004F2952">
            <w:pPr>
              <w:pStyle w:val="af6"/>
            </w:pPr>
            <w:r>
              <w:t>Аналитическое выравнивание.</w:t>
            </w:r>
          </w:p>
          <w:p w14:paraId="39C2E2B7" w14:textId="0963A8D5" w:rsidR="00794988" w:rsidRDefault="00794988" w:rsidP="004F2952">
            <w:pPr>
              <w:pStyle w:val="af6"/>
            </w:pPr>
            <w:r>
              <w:t>Выявление и моделирование сезонных колебаний.</w:t>
            </w:r>
          </w:p>
          <w:p w14:paraId="4F509F49" w14:textId="77777777" w:rsidR="00794988" w:rsidRDefault="00794988" w:rsidP="004F2952">
            <w:pPr>
              <w:pStyle w:val="af6"/>
            </w:pPr>
          </w:p>
          <w:p w14:paraId="5BA30AB3" w14:textId="432CA0F0" w:rsidR="004F2952" w:rsidRDefault="004F2952" w:rsidP="00B07C9B">
            <w:pPr>
              <w:pStyle w:val="af6"/>
            </w:pPr>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A5262C" w:rsidRDefault="004F2952" w:rsidP="00A3624C">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A5262C" w14:paraId="259111C0" w14:textId="77777777" w:rsidTr="00647E4C">
        <w:tc>
          <w:tcPr>
            <w:tcW w:w="2157" w:type="dxa"/>
            <w:tcBorders>
              <w:top w:val="single" w:sz="4" w:space="0" w:color="auto"/>
              <w:left w:val="single" w:sz="4" w:space="0" w:color="auto"/>
              <w:bottom w:val="single" w:sz="4" w:space="0" w:color="auto"/>
              <w:right w:val="single" w:sz="4" w:space="0" w:color="auto"/>
            </w:tcBorders>
          </w:tcPr>
          <w:p w14:paraId="76F680E9" w14:textId="77777777" w:rsidR="00A5262C" w:rsidRPr="00A5262C" w:rsidRDefault="00A5262C" w:rsidP="00A5262C">
            <w:pPr>
              <w:rPr>
                <w:b/>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17876FCA" w14:textId="0A4C4F29" w:rsidR="00794988" w:rsidRDefault="00794988" w:rsidP="00A3624C">
            <w:pPr>
              <w:pStyle w:val="af6"/>
            </w:pPr>
            <w:r>
              <w:t>Понятие «экономический индекс», виды индексов.</w:t>
            </w:r>
          </w:p>
          <w:p w14:paraId="24E5431C" w14:textId="186B0769" w:rsidR="00794988" w:rsidRDefault="00794988" w:rsidP="00A3624C">
            <w:pPr>
              <w:pStyle w:val="af6"/>
            </w:pPr>
            <w:r>
              <w:t>Индивидуальные и агрегатные индексы.</w:t>
            </w:r>
          </w:p>
          <w:p w14:paraId="5D080808" w14:textId="664B99E9" w:rsidR="00794988" w:rsidRDefault="00794988" w:rsidP="00A3624C">
            <w:pPr>
              <w:pStyle w:val="af6"/>
            </w:pPr>
            <w:r>
              <w:t xml:space="preserve">Взаимосвязь </w:t>
            </w:r>
            <w:r w:rsidR="008106BC">
              <w:t>индексов</w:t>
            </w:r>
            <w:r>
              <w:t>.</w:t>
            </w:r>
          </w:p>
          <w:p w14:paraId="516B759D" w14:textId="77777777" w:rsidR="004F2952" w:rsidRDefault="004F2952" w:rsidP="00A3624C">
            <w:pPr>
              <w:pStyle w:val="af6"/>
            </w:pPr>
          </w:p>
          <w:p w14:paraId="6282C52B" w14:textId="269DB764" w:rsidR="004F2952" w:rsidRDefault="004F2952" w:rsidP="00A3624C">
            <w:pPr>
              <w:pStyle w:val="af6"/>
            </w:pPr>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p w14:paraId="69BC6DD7" w14:textId="0C66E599" w:rsidR="004F2952" w:rsidRDefault="004F2952" w:rsidP="00A3624C">
            <w:pPr>
              <w:pStyle w:val="af6"/>
            </w:pP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A5262C" w:rsidRDefault="004F2952" w:rsidP="00A3624C">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A5262C" w14:paraId="0F03B101" w14:textId="77777777" w:rsidTr="00647E4C">
        <w:tc>
          <w:tcPr>
            <w:tcW w:w="2157" w:type="dxa"/>
            <w:tcBorders>
              <w:top w:val="single" w:sz="4" w:space="0" w:color="auto"/>
              <w:left w:val="single" w:sz="4" w:space="0" w:color="auto"/>
              <w:bottom w:val="single" w:sz="4" w:space="0" w:color="auto"/>
              <w:right w:val="single" w:sz="4" w:space="0" w:color="auto"/>
            </w:tcBorders>
          </w:tcPr>
          <w:p w14:paraId="4962CBFD" w14:textId="77777777" w:rsidR="00A5262C" w:rsidRPr="00A5262C" w:rsidRDefault="00A5262C" w:rsidP="00A5262C">
            <w:pPr>
              <w:rPr>
                <w:b/>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6CF52279" w14:textId="44F96F2E" w:rsidR="004F2952" w:rsidRDefault="00794988" w:rsidP="00A3624C">
            <w:pPr>
              <w:pStyle w:val="af6"/>
            </w:pPr>
            <w:r w:rsidRPr="00E1428E">
              <w:t>Источники информации для статистики населения</w:t>
            </w:r>
            <w:r>
              <w:t>.</w:t>
            </w:r>
          </w:p>
          <w:p w14:paraId="302B00D8" w14:textId="5DFBB63A" w:rsidR="00794988" w:rsidRDefault="00794988" w:rsidP="00A3624C">
            <w:pPr>
              <w:pStyle w:val="af6"/>
            </w:pPr>
            <w:r>
              <w:t>Группировки населения.</w:t>
            </w:r>
          </w:p>
          <w:p w14:paraId="1C8AC77C" w14:textId="4A024B53" w:rsidR="00794988" w:rsidRDefault="00794988" w:rsidP="00A3624C">
            <w:pPr>
              <w:pStyle w:val="af6"/>
            </w:pPr>
            <w:r>
              <w:t>Общие и специальные показатели демографических событий.</w:t>
            </w:r>
          </w:p>
          <w:p w14:paraId="551092F5" w14:textId="567EC9BA" w:rsidR="00794988" w:rsidRDefault="00794988" w:rsidP="00A3624C">
            <w:pPr>
              <w:pStyle w:val="af6"/>
            </w:pPr>
            <w:r>
              <w:t>Таблица смертности.</w:t>
            </w:r>
          </w:p>
          <w:p w14:paraId="7ED16DAE" w14:textId="77777777" w:rsidR="00794988" w:rsidRDefault="00794988" w:rsidP="00A3624C">
            <w:pPr>
              <w:pStyle w:val="af6"/>
            </w:pPr>
          </w:p>
          <w:p w14:paraId="6E388F8F" w14:textId="55D78E1A" w:rsidR="004F2952" w:rsidRDefault="004F2952" w:rsidP="002824A6">
            <w:pPr>
              <w:pStyle w:val="af6"/>
            </w:pPr>
            <w:r w:rsidRPr="00794988">
              <w:rPr>
                <w:i/>
              </w:rPr>
              <w:t>Рекомендуемые источники</w:t>
            </w:r>
            <w:r w:rsidRPr="00794988">
              <w:t xml:space="preserve"> (Раздел 8, источники </w:t>
            </w:r>
            <w:r w:rsidR="002824A6" w:rsidRPr="00794988">
              <w:t>5,6,9,11</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A5262C" w14:paraId="04D0FEEE" w14:textId="77777777" w:rsidTr="00647E4C">
        <w:tc>
          <w:tcPr>
            <w:tcW w:w="2157" w:type="dxa"/>
            <w:tcBorders>
              <w:top w:val="single" w:sz="4" w:space="0" w:color="auto"/>
              <w:left w:val="single" w:sz="4" w:space="0" w:color="auto"/>
              <w:bottom w:val="single" w:sz="4" w:space="0" w:color="auto"/>
              <w:right w:val="single" w:sz="4" w:space="0" w:color="auto"/>
            </w:tcBorders>
          </w:tcPr>
          <w:p w14:paraId="1BAA3BE5" w14:textId="77777777" w:rsidR="00A5262C" w:rsidRPr="00A5262C" w:rsidRDefault="00A5262C" w:rsidP="00A5262C">
            <w:pPr>
              <w:rPr>
                <w:b/>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7442D7A2" w14:textId="2EF8EDD8" w:rsidR="004F2952" w:rsidRDefault="00794988" w:rsidP="004F2952">
            <w:pPr>
              <w:pStyle w:val="af6"/>
            </w:pPr>
            <w:r>
              <w:t>Источники статистической информации о состоянии рынка труда.</w:t>
            </w:r>
          </w:p>
          <w:p w14:paraId="1EC93600" w14:textId="7E1C45D8" w:rsidR="00794988" w:rsidRDefault="00794988" w:rsidP="004F2952">
            <w:pPr>
              <w:pStyle w:val="af6"/>
            </w:pPr>
            <w:r>
              <w:t>Рабочая сила, занятые и безработные.</w:t>
            </w:r>
          </w:p>
          <w:p w14:paraId="1DB07DAF" w14:textId="687C3B98" w:rsidR="00794988" w:rsidRDefault="00794988" w:rsidP="004F2952">
            <w:pPr>
              <w:pStyle w:val="af6"/>
            </w:pPr>
            <w:r>
              <w:t>Показатели демографической нагрузки населения.</w:t>
            </w:r>
          </w:p>
          <w:p w14:paraId="01071575" w14:textId="1C1EE759" w:rsidR="00794988" w:rsidRDefault="00794988" w:rsidP="004F2952">
            <w:pPr>
              <w:pStyle w:val="af6"/>
            </w:pPr>
            <w:r>
              <w:t>Рабочее время и показатели его характеризующие.</w:t>
            </w:r>
          </w:p>
          <w:p w14:paraId="5CCCAE53" w14:textId="223FCE21" w:rsidR="00794988" w:rsidRDefault="00794988" w:rsidP="004F2952">
            <w:pPr>
              <w:pStyle w:val="af6"/>
            </w:pPr>
            <w:r w:rsidRPr="00E1428E">
              <w:lastRenderedPageBreak/>
              <w:t>Показатели среднего уровня оплаты труда</w:t>
            </w:r>
            <w:r>
              <w:t>.</w:t>
            </w:r>
          </w:p>
          <w:p w14:paraId="06A5878F" w14:textId="77777777" w:rsidR="00794988" w:rsidRDefault="00794988" w:rsidP="004F2952">
            <w:pPr>
              <w:pStyle w:val="af6"/>
            </w:pPr>
          </w:p>
          <w:p w14:paraId="6CC8936F" w14:textId="6BA0E066" w:rsidR="00A5262C" w:rsidRDefault="004F2952" w:rsidP="002824A6">
            <w:pPr>
              <w:pStyle w:val="af6"/>
            </w:pPr>
            <w:r w:rsidRPr="00794988">
              <w:rPr>
                <w:i/>
              </w:rPr>
              <w:t>Рекомендуемые источники</w:t>
            </w:r>
            <w:r w:rsidRPr="00794988">
              <w:t xml:space="preserve"> (Раздел 8, 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A5262C" w:rsidRDefault="004F2952" w:rsidP="00A3624C">
            <w:pPr>
              <w:pStyle w:val="af6"/>
            </w:pPr>
            <w:r w:rsidRPr="004F2952">
              <w:lastRenderedPageBreak/>
              <w:t xml:space="preserve">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w:t>
            </w:r>
            <w:r w:rsidRPr="004F2952">
              <w:lastRenderedPageBreak/>
              <w:t>работников, структуру расходов работодателей на рабочую силу, стоимость рабочей силы. Решение ситуационных задач по теме.</w:t>
            </w:r>
          </w:p>
        </w:tc>
      </w:tr>
      <w:tr w:rsidR="00A5262C" w14:paraId="6CD8342C" w14:textId="77777777" w:rsidTr="00647E4C">
        <w:tc>
          <w:tcPr>
            <w:tcW w:w="2157" w:type="dxa"/>
            <w:tcBorders>
              <w:top w:val="single" w:sz="4" w:space="0" w:color="auto"/>
              <w:left w:val="single" w:sz="4" w:space="0" w:color="auto"/>
              <w:bottom w:val="single" w:sz="4" w:space="0" w:color="auto"/>
              <w:right w:val="single" w:sz="4" w:space="0" w:color="auto"/>
            </w:tcBorders>
          </w:tcPr>
          <w:p w14:paraId="60D0ABA7" w14:textId="77777777" w:rsidR="00A5262C" w:rsidRPr="00A5262C" w:rsidRDefault="00A5262C" w:rsidP="00A5262C">
            <w:pPr>
              <w:rPr>
                <w:b/>
              </w:rPr>
            </w:pPr>
            <w:r>
              <w:rPr>
                <w:color w:val="000000" w:themeColor="text1"/>
                <w:lang w:eastAsia="en-US"/>
              </w:rPr>
              <w:lastRenderedPageBreak/>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2E03D22D" w14:textId="77777777" w:rsidR="00794988" w:rsidRDefault="00794988" w:rsidP="00A3624C">
            <w:pPr>
              <w:pStyle w:val="af6"/>
            </w:pPr>
            <w:r w:rsidRPr="00E1428E">
              <w:t>Определение национального богатства</w:t>
            </w:r>
            <w:r>
              <w:t>, его элементы.</w:t>
            </w:r>
          </w:p>
          <w:p w14:paraId="42464F56" w14:textId="77777777" w:rsidR="00794988" w:rsidRDefault="00794988" w:rsidP="00A3624C">
            <w:pPr>
              <w:pStyle w:val="af6"/>
            </w:pPr>
            <w:r>
              <w:t>Основные фонды и их структура.</w:t>
            </w:r>
          </w:p>
          <w:p w14:paraId="7124F7F7" w14:textId="6CD2A119" w:rsidR="004F2952" w:rsidRDefault="00794988" w:rsidP="00A3624C">
            <w:pPr>
              <w:pStyle w:val="af6"/>
            </w:pPr>
            <w:r>
              <w:t xml:space="preserve">Показатели состояния, движения и эффективности использования основных фондов. </w:t>
            </w:r>
          </w:p>
          <w:p w14:paraId="38EE4CDE" w14:textId="77777777" w:rsidR="00794988" w:rsidRDefault="00794988" w:rsidP="00A3624C">
            <w:pPr>
              <w:pStyle w:val="af6"/>
            </w:pPr>
          </w:p>
          <w:p w14:paraId="4056128A" w14:textId="0E6A34B9" w:rsidR="004F2952" w:rsidRDefault="004F2952" w:rsidP="002824A6">
            <w:pPr>
              <w:pStyle w:val="af6"/>
            </w:pPr>
            <w:r w:rsidRPr="00A3624C">
              <w:rPr>
                <w:i/>
              </w:rPr>
              <w:t>Рекомендуемые источники</w:t>
            </w:r>
            <w:r w:rsidRPr="00A3624C">
              <w:t xml:space="preserve"> (Раздел 8, </w:t>
            </w:r>
            <w:r w:rsidRPr="00794988">
              <w:t xml:space="preserve">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3A6136" w14:paraId="64543344" w14:textId="77777777" w:rsidTr="00647E4C">
        <w:tc>
          <w:tcPr>
            <w:tcW w:w="2157" w:type="dxa"/>
            <w:tcBorders>
              <w:top w:val="single" w:sz="4" w:space="0" w:color="auto"/>
              <w:left w:val="single" w:sz="4" w:space="0" w:color="auto"/>
              <w:bottom w:val="single" w:sz="4" w:space="0" w:color="auto"/>
              <w:right w:val="single" w:sz="4" w:space="0" w:color="auto"/>
            </w:tcBorders>
          </w:tcPr>
          <w:p w14:paraId="0A2DCEBC" w14:textId="5E0CACF2" w:rsidR="003A6136" w:rsidRDefault="003A6136" w:rsidP="00337B6E">
            <w:pPr>
              <w:rPr>
                <w:color w:val="000000" w:themeColor="text1"/>
                <w:lang w:eastAsia="en-US"/>
              </w:rPr>
            </w:pPr>
            <w:r w:rsidRPr="003A6136">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49AAF684" w14:textId="77777777" w:rsidR="003A6136" w:rsidRDefault="003A6136" w:rsidP="003A6136">
            <w:pPr>
              <w:pStyle w:val="af6"/>
              <w:rPr>
                <w:i/>
              </w:rPr>
            </w:pPr>
            <w:r>
              <w:t>Сущность баланса народного хозяйства и системы национальных счетов.</w:t>
            </w:r>
          </w:p>
          <w:p w14:paraId="3EBFF24E" w14:textId="77777777" w:rsidR="003A6136" w:rsidRDefault="003A6136" w:rsidP="003A6136">
            <w:pPr>
              <w:pStyle w:val="af6"/>
            </w:pPr>
            <w:r>
              <w:t>Показатели результатов экономической деятельности в СНС.</w:t>
            </w:r>
          </w:p>
          <w:p w14:paraId="64BF77B2" w14:textId="77777777" w:rsidR="003A6136" w:rsidRDefault="003A6136" w:rsidP="003A6136">
            <w:pPr>
              <w:pStyle w:val="af6"/>
            </w:pPr>
            <w:r>
              <w:t>Методы расчета ВВП.</w:t>
            </w:r>
          </w:p>
          <w:p w14:paraId="205FCDF2" w14:textId="77777777" w:rsidR="003A6136" w:rsidRDefault="003A6136" w:rsidP="003A6136">
            <w:pPr>
              <w:pStyle w:val="af6"/>
            </w:pPr>
            <w:r>
              <w:t>Основные счета, используемые в СНС.</w:t>
            </w:r>
          </w:p>
          <w:p w14:paraId="651FB0BB" w14:textId="77777777" w:rsidR="003A6136" w:rsidRDefault="003A6136" w:rsidP="004F2952">
            <w:pPr>
              <w:pStyle w:val="af6"/>
              <w:rPr>
                <w:i/>
              </w:rPr>
            </w:pPr>
          </w:p>
          <w:p w14:paraId="1A60CA61" w14:textId="5DF3981E" w:rsidR="003A6136" w:rsidRPr="004F2952" w:rsidRDefault="003A6136" w:rsidP="004F2952">
            <w:pPr>
              <w:pStyle w:val="af6"/>
            </w:pPr>
            <w:r w:rsidRPr="0032177F">
              <w:rPr>
                <w:i/>
              </w:rPr>
              <w:t>Рекомендуемые источники</w:t>
            </w:r>
            <w:r w:rsidRPr="0032177F">
              <w:t xml:space="preserve"> (Раздел 8, источники 5,6,9,10; Раздел 9, источники 1,2,3,5,6,7,8,9,10)</w:t>
            </w:r>
          </w:p>
        </w:tc>
        <w:tc>
          <w:tcPr>
            <w:tcW w:w="3969" w:type="dxa"/>
            <w:tcBorders>
              <w:top w:val="single" w:sz="4" w:space="0" w:color="auto"/>
              <w:left w:val="single" w:sz="4" w:space="0" w:color="auto"/>
              <w:bottom w:val="single" w:sz="4" w:space="0" w:color="auto"/>
              <w:right w:val="single" w:sz="4" w:space="0" w:color="auto"/>
            </w:tcBorders>
          </w:tcPr>
          <w:p w14:paraId="0E40BB0A" w14:textId="73CD406C" w:rsidR="003A6136" w:rsidRPr="004F2952" w:rsidRDefault="003A6136" w:rsidP="004F2952">
            <w:pPr>
              <w:pStyle w:val="af6"/>
            </w:pPr>
            <w:r>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A5262C" w14:paraId="6FD8ED99" w14:textId="77777777" w:rsidTr="003A6136">
        <w:trPr>
          <w:trHeight w:val="1936"/>
        </w:trPr>
        <w:tc>
          <w:tcPr>
            <w:tcW w:w="2157" w:type="dxa"/>
            <w:tcBorders>
              <w:top w:val="single" w:sz="4" w:space="0" w:color="auto"/>
              <w:left w:val="single" w:sz="4" w:space="0" w:color="auto"/>
              <w:bottom w:val="single" w:sz="4" w:space="0" w:color="auto"/>
              <w:right w:val="single" w:sz="4" w:space="0" w:color="auto"/>
            </w:tcBorders>
          </w:tcPr>
          <w:p w14:paraId="7C40CF92" w14:textId="363FBAB0" w:rsidR="00A5262C" w:rsidRPr="00A5262C" w:rsidRDefault="00A5262C" w:rsidP="003A6136">
            <w:pPr>
              <w:rPr>
                <w:b/>
              </w:rPr>
            </w:pPr>
            <w:r>
              <w:rPr>
                <w:color w:val="000000" w:themeColor="text1"/>
                <w:lang w:eastAsia="en-US"/>
              </w:rPr>
              <w:t>Тема 1</w:t>
            </w:r>
            <w:r w:rsidR="003A6136">
              <w:rPr>
                <w:color w:val="000000" w:themeColor="text1"/>
                <w:lang w:eastAsia="en-US"/>
              </w:rPr>
              <w:t>1</w:t>
            </w:r>
            <w:r>
              <w:rPr>
                <w:color w:val="000000" w:themeColor="text1"/>
                <w:lang w:eastAsia="en-US"/>
              </w:rPr>
              <w:t>.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D983031" w14:textId="75E3242C" w:rsidR="00A5262C" w:rsidRDefault="004F2952" w:rsidP="004F2952">
            <w:pPr>
              <w:pStyle w:val="af6"/>
            </w:pPr>
            <w:r w:rsidRPr="004F2952">
              <w:t>Система показателей статистики финансов.</w:t>
            </w:r>
          </w:p>
          <w:p w14:paraId="25EFAF09" w14:textId="5D421A94" w:rsidR="007D3850" w:rsidRDefault="007D3850" w:rsidP="004F2952">
            <w:pPr>
              <w:pStyle w:val="af6"/>
            </w:pPr>
            <w:r>
              <w:t>Статистики денежного обращения.</w:t>
            </w:r>
          </w:p>
          <w:p w14:paraId="276F27FB" w14:textId="15CF232F" w:rsidR="007D3850" w:rsidRDefault="007D3850" w:rsidP="004F2952">
            <w:pPr>
              <w:pStyle w:val="af6"/>
            </w:pPr>
            <w:r>
              <w:t>Банковской статистики.</w:t>
            </w:r>
          </w:p>
          <w:p w14:paraId="26A0BBC5" w14:textId="07EA602F" w:rsidR="007D3850" w:rsidRPr="004F2952" w:rsidRDefault="007D3850" w:rsidP="004F2952">
            <w:pPr>
              <w:pStyle w:val="af6"/>
            </w:pPr>
            <w:r>
              <w:t>Статистики страхования.</w:t>
            </w:r>
          </w:p>
          <w:p w14:paraId="198F182A" w14:textId="77777777" w:rsidR="004F2952" w:rsidRPr="004F2952" w:rsidRDefault="004F2952" w:rsidP="004F2952">
            <w:pPr>
              <w:pStyle w:val="af6"/>
            </w:pPr>
          </w:p>
          <w:p w14:paraId="5D67FF8F" w14:textId="0E3C94B0"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5,6,9,10</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A5262C" w14:paraId="528E64BE" w14:textId="77777777" w:rsidTr="00647E4C">
        <w:tc>
          <w:tcPr>
            <w:tcW w:w="2157" w:type="dxa"/>
            <w:tcBorders>
              <w:top w:val="single" w:sz="4" w:space="0" w:color="auto"/>
              <w:left w:val="single" w:sz="4" w:space="0" w:color="auto"/>
              <w:bottom w:val="single" w:sz="4" w:space="0" w:color="auto"/>
              <w:right w:val="single" w:sz="4" w:space="0" w:color="auto"/>
            </w:tcBorders>
          </w:tcPr>
          <w:p w14:paraId="702002E3" w14:textId="7DE66A77" w:rsidR="00A5262C" w:rsidRPr="00A5262C" w:rsidRDefault="00A5262C" w:rsidP="003A6136">
            <w:pPr>
              <w:rPr>
                <w:b/>
              </w:rPr>
            </w:pPr>
            <w:r>
              <w:rPr>
                <w:color w:val="000000" w:themeColor="text1"/>
                <w:lang w:eastAsia="en-US"/>
              </w:rPr>
              <w:t>Тема 1</w:t>
            </w:r>
            <w:r w:rsidR="003A6136">
              <w:rPr>
                <w:color w:val="000000" w:themeColor="text1"/>
                <w:lang w:eastAsia="en-US"/>
              </w:rPr>
              <w:t>2</w:t>
            </w:r>
            <w:r>
              <w:rPr>
                <w:color w:val="000000" w:themeColor="text1"/>
                <w:lang w:eastAsia="en-US"/>
              </w:rPr>
              <w:t>.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37D46691" w14:textId="27D59C66" w:rsidR="004F2952" w:rsidRDefault="007D3850" w:rsidP="004F2952">
            <w:pPr>
              <w:pStyle w:val="af6"/>
            </w:pPr>
            <w:r>
              <w:t>Системы показателей, характеризующих уровень и ус</w:t>
            </w:r>
            <w:r>
              <w:softHyphen/>
              <w:t>ловия жизни населения</w:t>
            </w:r>
            <w:r w:rsidRPr="004F2952">
              <w:t>.</w:t>
            </w:r>
          </w:p>
          <w:p w14:paraId="0A75A1BD" w14:textId="0E2AA149" w:rsidR="007D3850" w:rsidRDefault="007D3850" w:rsidP="004F2952">
            <w:pPr>
              <w:pStyle w:val="af6"/>
            </w:pPr>
            <w:r w:rsidRPr="008F1B44">
              <w:t>Номинальных и реальных доходов населения</w:t>
            </w:r>
            <w:r>
              <w:t>.</w:t>
            </w:r>
          </w:p>
          <w:p w14:paraId="0293FA3E" w14:textId="2CF760CF" w:rsidR="007D3850" w:rsidRDefault="007D3850" w:rsidP="004F2952">
            <w:pPr>
              <w:pStyle w:val="af6"/>
            </w:pPr>
            <w:r w:rsidRPr="008F1B44">
              <w:t>Показатели дифференциации доходов населения</w:t>
            </w:r>
            <w:r>
              <w:t>.</w:t>
            </w:r>
          </w:p>
          <w:p w14:paraId="33C53DE5" w14:textId="77777777" w:rsidR="007D3850" w:rsidRPr="004F2952" w:rsidRDefault="007D3850" w:rsidP="004F2952">
            <w:pPr>
              <w:pStyle w:val="af6"/>
            </w:pPr>
          </w:p>
          <w:p w14:paraId="171BA57E" w14:textId="14811283" w:rsidR="004F2952" w:rsidRPr="004F2952" w:rsidRDefault="004F2952" w:rsidP="00B07C9B">
            <w:pPr>
              <w:pStyle w:val="af6"/>
            </w:pPr>
            <w:r w:rsidRPr="0032177F">
              <w:rPr>
                <w:i/>
              </w:rPr>
              <w:t>Рекомендуемые источники</w:t>
            </w:r>
            <w:r w:rsidRPr="0032177F">
              <w:t xml:space="preserve"> (Раздел 8, источники </w:t>
            </w:r>
            <w:r w:rsidR="002824A6" w:rsidRPr="0032177F">
              <w:t>5,6,8,9</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61D06317"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C34EBA" w:rsidRPr="00C34EBA">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5CF8E7C8" w:rsidR="004B6E6E" w:rsidRDefault="004B6E6E" w:rsidP="004B6E6E">
      <w:pPr>
        <w:ind w:firstLine="567"/>
        <w:jc w:val="both"/>
        <w:rPr>
          <w:sz w:val="28"/>
          <w:szCs w:val="28"/>
        </w:rPr>
      </w:pPr>
      <w:r>
        <w:rPr>
          <w:sz w:val="28"/>
          <w:szCs w:val="28"/>
        </w:rPr>
        <w:t xml:space="preserve">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w:t>
      </w:r>
      <w:r w:rsidR="00B02A57">
        <w:rPr>
          <w:sz w:val="28"/>
          <w:szCs w:val="28"/>
        </w:rPr>
        <w:t>проведения статистического анализа и принятия управленческих решений</w:t>
      </w:r>
      <w:r>
        <w:rPr>
          <w:sz w:val="28"/>
          <w:szCs w:val="28"/>
        </w:rPr>
        <w:t>.</w:t>
      </w:r>
    </w:p>
    <w:p w14:paraId="36410ECE" w14:textId="4104BB3E" w:rsidR="004B6E6E" w:rsidRDefault="004B6E6E" w:rsidP="004B6E6E">
      <w:pPr>
        <w:ind w:firstLine="567"/>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информационно-</w:t>
      </w:r>
      <w:r>
        <w:rPr>
          <w:sz w:val="28"/>
          <w:szCs w:val="28"/>
        </w:rPr>
        <w:lastRenderedPageBreak/>
        <w:t xml:space="preserve">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расчетно-аналитической работы, подготовка к </w:t>
      </w:r>
      <w:r w:rsidR="00B02A57">
        <w:rPr>
          <w:sz w:val="28"/>
          <w:szCs w:val="28"/>
        </w:rPr>
        <w:t>зачету</w:t>
      </w:r>
      <w:r>
        <w:rPr>
          <w:sz w:val="28"/>
          <w:szCs w:val="28"/>
        </w:rPr>
        <w:t xml:space="preserve">.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w:t>
      </w:r>
      <w:proofErr w:type="spellStart"/>
      <w:r>
        <w:rPr>
          <w:sz w:val="28"/>
          <w:szCs w:val="28"/>
        </w:rPr>
        <w:t>репозиториях</w:t>
      </w:r>
      <w:proofErr w:type="spellEnd"/>
      <w:r>
        <w:rPr>
          <w:sz w:val="28"/>
          <w:szCs w:val="28"/>
        </w:rPr>
        <w:t>.</w:t>
      </w:r>
    </w:p>
    <w:p w14:paraId="34F7838B" w14:textId="59DDF1F5"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8106BC">
        <w:tc>
          <w:tcPr>
            <w:tcW w:w="1266" w:type="pct"/>
            <w:shd w:val="clear" w:color="auto" w:fill="auto"/>
            <w:vAlign w:val="center"/>
          </w:tcPr>
          <w:p w14:paraId="3C597C3B" w14:textId="77777777" w:rsidR="007E3FEC" w:rsidRPr="008106BC" w:rsidRDefault="007E3FEC" w:rsidP="008106BC">
            <w:pPr>
              <w:keepNext/>
              <w:jc w:val="center"/>
              <w:rPr>
                <w:color w:val="000000" w:themeColor="text1"/>
              </w:rPr>
            </w:pPr>
            <w:r w:rsidRPr="008106BC">
              <w:rPr>
                <w:b/>
                <w:color w:val="000000" w:themeColor="text1"/>
              </w:rPr>
              <w:t xml:space="preserve">Наименование </w:t>
            </w:r>
            <w:r w:rsidR="00596CE9" w:rsidRPr="008106BC">
              <w:rPr>
                <w:b/>
                <w:color w:val="000000" w:themeColor="text1"/>
              </w:rPr>
              <w:t>тем (</w:t>
            </w:r>
            <w:r w:rsidRPr="008106BC">
              <w:rPr>
                <w:b/>
                <w:color w:val="000000" w:themeColor="text1"/>
              </w:rPr>
              <w:t>разделов</w:t>
            </w:r>
            <w:r w:rsidR="00596CE9" w:rsidRPr="008106BC">
              <w:rPr>
                <w:b/>
                <w:color w:val="000000" w:themeColor="text1"/>
              </w:rPr>
              <w:t>)</w:t>
            </w:r>
            <w:r w:rsidRPr="008106BC">
              <w:rPr>
                <w:b/>
                <w:color w:val="000000" w:themeColor="text1"/>
              </w:rPr>
              <w:t xml:space="preserve"> дисциплин</w:t>
            </w:r>
            <w:r w:rsidR="00596CE9" w:rsidRPr="008106BC">
              <w:rPr>
                <w:b/>
                <w:color w:val="000000" w:themeColor="text1"/>
              </w:rPr>
              <w:t>ы</w:t>
            </w:r>
          </w:p>
        </w:tc>
        <w:tc>
          <w:tcPr>
            <w:tcW w:w="2000" w:type="pct"/>
            <w:shd w:val="clear" w:color="auto" w:fill="auto"/>
            <w:vAlign w:val="center"/>
          </w:tcPr>
          <w:p w14:paraId="4FFFCA62" w14:textId="77777777" w:rsidR="007E3FEC" w:rsidRPr="008106BC" w:rsidRDefault="00596CE9" w:rsidP="008106BC">
            <w:pPr>
              <w:keepNext/>
              <w:jc w:val="center"/>
              <w:rPr>
                <w:b/>
                <w:color w:val="000000" w:themeColor="text1"/>
              </w:rPr>
            </w:pPr>
            <w:r w:rsidRPr="008106BC">
              <w:rPr>
                <w:b/>
                <w:color w:val="000000" w:themeColor="text1"/>
              </w:rPr>
              <w:t>Перечень вопросов</w:t>
            </w:r>
            <w:r w:rsidR="007E3FEC" w:rsidRPr="008106BC">
              <w:rPr>
                <w:b/>
                <w:color w:val="000000" w:themeColor="text1"/>
              </w:rPr>
              <w:t>, отводимых на самостоятельное освоение</w:t>
            </w:r>
          </w:p>
        </w:tc>
        <w:tc>
          <w:tcPr>
            <w:tcW w:w="1734" w:type="pct"/>
            <w:vAlign w:val="center"/>
          </w:tcPr>
          <w:p w14:paraId="23040179" w14:textId="77777777" w:rsidR="007E3FEC" w:rsidRPr="008106BC" w:rsidRDefault="007E3FEC" w:rsidP="008106BC">
            <w:pPr>
              <w:keepNext/>
              <w:jc w:val="center"/>
              <w:rPr>
                <w:b/>
                <w:color w:val="000000" w:themeColor="text1"/>
              </w:rPr>
            </w:pPr>
            <w:r w:rsidRPr="008106BC">
              <w:rPr>
                <w:b/>
                <w:color w:val="000000" w:themeColor="text1"/>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280DAC">
            <w:pPr>
              <w:pStyle w:val="af6"/>
              <w:numPr>
                <w:ilvl w:val="0"/>
                <w:numId w:val="20"/>
              </w:num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0C7E5A54" w:rsidR="008F0AAA" w:rsidRDefault="008F0AAA" w:rsidP="008F0AAA">
            <w:pPr>
              <w:pStyle w:val="af6"/>
            </w:pPr>
            <w:r w:rsidRPr="00F06FDD">
              <w:t>Классификаторы используются российской государственной статистикой</w:t>
            </w:r>
            <w:r>
              <w:t>.</w:t>
            </w:r>
          </w:p>
          <w:p w14:paraId="426ACA26" w14:textId="28213068" w:rsidR="008F0AAA" w:rsidRDefault="008F0AAA" w:rsidP="008F0AAA">
            <w:pPr>
              <w:pStyle w:val="af6"/>
            </w:pPr>
            <w:r>
              <w:t>Ряд распределения.</w:t>
            </w:r>
          </w:p>
          <w:p w14:paraId="2167FFC0" w14:textId="693C1E7E" w:rsidR="004F2952" w:rsidRDefault="008F0AAA" w:rsidP="008F0AAA">
            <w:pPr>
              <w:pStyle w:val="af6"/>
            </w:pPr>
            <w:r>
              <w:t>Виды статистических таблиц.</w:t>
            </w:r>
          </w:p>
          <w:p w14:paraId="30F13CE7" w14:textId="7E27A614" w:rsidR="008F0AAA" w:rsidRDefault="008F0AAA" w:rsidP="008F0AAA">
            <w:pPr>
              <w:pStyle w:val="af6"/>
            </w:pPr>
            <w:r>
              <w:t>Правила построения статистических таблиц.</w:t>
            </w:r>
          </w:p>
          <w:p w14:paraId="105B4EEC" w14:textId="77777777" w:rsidR="008F0AAA" w:rsidRDefault="008F0AAA" w:rsidP="008F0AAA">
            <w:pPr>
              <w:pStyle w:val="af6"/>
            </w:pPr>
            <w:r>
              <w:t>Виды статистических графиков.</w:t>
            </w:r>
          </w:p>
          <w:p w14:paraId="38F8387F" w14:textId="373E57D4" w:rsidR="008F0AAA" w:rsidRPr="005A72BB" w:rsidRDefault="008F0AAA" w:rsidP="008F0AAA">
            <w:pPr>
              <w:pStyle w:val="af6"/>
            </w:pPr>
            <w:r>
              <w:t>Правила построения статистических графиков.</w:t>
            </w:r>
          </w:p>
        </w:tc>
        <w:tc>
          <w:tcPr>
            <w:tcW w:w="1734" w:type="pct"/>
          </w:tcPr>
          <w:p w14:paraId="3FF908B6" w14:textId="5FA03AAF" w:rsidR="004F2952" w:rsidRPr="008106BC" w:rsidRDefault="004F2952" w:rsidP="002C1702">
            <w:pPr>
              <w:rPr>
                <w:sz w:val="20"/>
              </w:rPr>
            </w:pPr>
            <w:r w:rsidRPr="008106BC">
              <w:rPr>
                <w:sz w:val="20"/>
              </w:rPr>
              <w:t xml:space="preserve">Работа с </w:t>
            </w:r>
            <w:r w:rsidR="00775068" w:rsidRPr="008106BC">
              <w:rPr>
                <w:sz w:val="20"/>
              </w:rPr>
              <w:t xml:space="preserve">основной и дополнительной </w:t>
            </w:r>
            <w:r w:rsidRPr="008106BC">
              <w:rPr>
                <w:sz w:val="20"/>
              </w:rPr>
              <w:t xml:space="preserve">литературой. </w:t>
            </w:r>
          </w:p>
          <w:p w14:paraId="4FCFFAD8" w14:textId="4A043F8D" w:rsidR="004F2952" w:rsidRPr="008106BC" w:rsidRDefault="004F2952" w:rsidP="002C1702">
            <w:pPr>
              <w:rPr>
                <w:sz w:val="20"/>
              </w:rPr>
            </w:pPr>
            <w:r w:rsidRPr="008106BC">
              <w:rPr>
                <w:sz w:val="20"/>
              </w:rPr>
              <w:t xml:space="preserve">Поиск информации в информационно-коммуникационной сети Интернете по заданной теме. </w:t>
            </w:r>
          </w:p>
          <w:p w14:paraId="78D70A4E" w14:textId="40BE5CD1" w:rsidR="004F2952" w:rsidRPr="008106BC" w:rsidRDefault="004F2952" w:rsidP="002C1702">
            <w:pPr>
              <w:rPr>
                <w:sz w:val="20"/>
              </w:rPr>
            </w:pPr>
            <w:r w:rsidRPr="008106BC">
              <w:rPr>
                <w:sz w:val="20"/>
              </w:rPr>
              <w:t xml:space="preserve">Подготовка </w:t>
            </w:r>
            <w:r w:rsidR="00056B71" w:rsidRPr="008106BC">
              <w:rPr>
                <w:sz w:val="20"/>
              </w:rPr>
              <w:t>расчетно-аналитической работы.</w:t>
            </w:r>
          </w:p>
          <w:p w14:paraId="259C334F" w14:textId="6EBC9744" w:rsidR="004F2952" w:rsidRPr="008106BC" w:rsidRDefault="004F2952" w:rsidP="002C1702">
            <w:pPr>
              <w:keepNext/>
              <w:rPr>
                <w:b/>
                <w:color w:val="000000" w:themeColor="text1"/>
                <w:sz w:val="20"/>
              </w:rPr>
            </w:pPr>
            <w:r w:rsidRPr="008106BC">
              <w:rPr>
                <w:sz w:val="20"/>
              </w:rPr>
              <w:t>Разбор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280DAC">
            <w:pPr>
              <w:pStyle w:val="af6"/>
              <w:numPr>
                <w:ilvl w:val="0"/>
                <w:numId w:val="20"/>
              </w:numPr>
            </w:pPr>
            <w:r>
              <w:rPr>
                <w:color w:val="000000" w:themeColor="text1"/>
                <w:lang w:eastAsia="en-US"/>
              </w:rPr>
              <w:t>Тема 2. Обобщающие статистические показатели</w:t>
            </w:r>
          </w:p>
        </w:tc>
        <w:tc>
          <w:tcPr>
            <w:tcW w:w="2000" w:type="pct"/>
            <w:shd w:val="clear" w:color="auto" w:fill="auto"/>
          </w:tcPr>
          <w:p w14:paraId="0CBB2A5E" w14:textId="708CDC2C"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30ABE5B7" w14:textId="7897F384" w:rsidR="008F0AAA" w:rsidRDefault="008F0AAA" w:rsidP="008F0AAA">
            <w:pPr>
              <w:pStyle w:val="af6"/>
            </w:pPr>
            <w:r w:rsidRPr="002903C9">
              <w:t>Показатели дифференциации</w:t>
            </w:r>
            <w:r>
              <w:t xml:space="preserve"> (Коэффициент Джини и Лоренца).</w:t>
            </w:r>
          </w:p>
          <w:p w14:paraId="1766893A" w14:textId="77777777" w:rsidR="008F0AAA" w:rsidRPr="008F0AAA" w:rsidRDefault="008F0AAA" w:rsidP="008F0AAA">
            <w:pPr>
              <w:pStyle w:val="af6"/>
            </w:pPr>
          </w:p>
          <w:p w14:paraId="7B0BCB6F" w14:textId="1C4E8E70" w:rsidR="008F0AAA" w:rsidRPr="005A72BB" w:rsidRDefault="008F0AAA" w:rsidP="008F0AAA">
            <w:pPr>
              <w:keepNext/>
              <w:jc w:val="both"/>
              <w:rPr>
                <w:b/>
                <w:color w:val="000000" w:themeColor="text1"/>
              </w:rPr>
            </w:pPr>
          </w:p>
        </w:tc>
        <w:tc>
          <w:tcPr>
            <w:tcW w:w="1734" w:type="pct"/>
          </w:tcPr>
          <w:p w14:paraId="3ED38F1B"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5525CB02"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25EA0184" w14:textId="213033C6"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0E8859F7" w14:textId="1D48ED1D" w:rsidR="004F2952" w:rsidRPr="008106BC" w:rsidRDefault="0004355D" w:rsidP="0004355D">
            <w:pPr>
              <w:keepNext/>
              <w:rPr>
                <w:b/>
                <w:color w:val="000000" w:themeColor="text1"/>
                <w:sz w:val="20"/>
              </w:rPr>
            </w:pPr>
            <w:r w:rsidRPr="008106BC">
              <w:rPr>
                <w:sz w:val="20"/>
              </w:rPr>
              <w:t>Разбор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280DAC">
            <w:pPr>
              <w:pStyle w:val="af6"/>
              <w:numPr>
                <w:ilvl w:val="0"/>
                <w:numId w:val="20"/>
              </w:numPr>
            </w:pPr>
            <w:r>
              <w:rPr>
                <w:color w:val="000000" w:themeColor="text1"/>
                <w:lang w:eastAsia="en-US"/>
              </w:rPr>
              <w:t xml:space="preserve">Тема 3. Выборочное наблюдение </w:t>
            </w:r>
          </w:p>
        </w:tc>
        <w:tc>
          <w:tcPr>
            <w:tcW w:w="2000" w:type="pct"/>
            <w:shd w:val="clear" w:color="auto" w:fill="auto"/>
          </w:tcPr>
          <w:p w14:paraId="7830BC6F" w14:textId="7339DA44" w:rsidR="004F2952" w:rsidRDefault="008F0AAA" w:rsidP="008F0AAA">
            <w:pPr>
              <w:pStyle w:val="af6"/>
            </w:pPr>
            <w:r>
              <w:t>Свойствами должна обладать выборка, чтобы считаться репрезен</w:t>
            </w:r>
            <w:r>
              <w:softHyphen/>
              <w:t>тативной.</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t>Задание величины доверительного интервала.</w:t>
            </w:r>
          </w:p>
        </w:tc>
        <w:tc>
          <w:tcPr>
            <w:tcW w:w="1734" w:type="pct"/>
          </w:tcPr>
          <w:p w14:paraId="1FCBDB11"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6A9FDDB6"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12097459" w14:textId="7112AA44"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08771E2A" w14:textId="0FC13D05" w:rsidR="004F2952" w:rsidRPr="008106BC" w:rsidRDefault="0004355D" w:rsidP="0004355D">
            <w:pPr>
              <w:keepNext/>
              <w:rPr>
                <w:b/>
                <w:color w:val="000000" w:themeColor="text1"/>
                <w:sz w:val="20"/>
              </w:rPr>
            </w:pPr>
            <w:r w:rsidRPr="008106BC">
              <w:rPr>
                <w:sz w:val="20"/>
              </w:rPr>
              <w:t>Разбор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280DAC">
            <w:pPr>
              <w:pStyle w:val="af6"/>
              <w:numPr>
                <w:ilvl w:val="0"/>
                <w:numId w:val="20"/>
              </w:numPr>
            </w:pPr>
            <w:r>
              <w:rPr>
                <w:color w:val="000000" w:themeColor="text1"/>
                <w:lang w:eastAsia="en-US"/>
              </w:rPr>
              <w:t>Тема 4. Статистическое изучение взаимосвязи социально-экономических явлений</w:t>
            </w:r>
          </w:p>
        </w:tc>
        <w:tc>
          <w:tcPr>
            <w:tcW w:w="2000" w:type="pct"/>
            <w:shd w:val="clear" w:color="auto" w:fill="auto"/>
          </w:tcPr>
          <w:p w14:paraId="2D09A40E" w14:textId="77777777" w:rsidR="004F2952" w:rsidRDefault="00D748DB" w:rsidP="00D748DB">
            <w:pPr>
              <w:pStyle w:val="af6"/>
            </w:pPr>
            <w:r>
              <w:t>Задачи изучения и измерения связи между явлениями.</w:t>
            </w:r>
          </w:p>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24DE1FF8" w:rsidR="00D748DB" w:rsidRPr="005A72BB" w:rsidRDefault="00D748DB" w:rsidP="00D748DB">
            <w:pPr>
              <w:pStyle w:val="af6"/>
              <w:rPr>
                <w:b/>
                <w:color w:val="000000" w:themeColor="text1"/>
                <w:sz w:val="24"/>
                <w:szCs w:val="24"/>
              </w:rPr>
            </w:pPr>
            <w:r w:rsidRPr="002903C9">
              <w:t>Показатели используются для измерения тесноты связи между дву</w:t>
            </w:r>
            <w:r w:rsidRPr="002903C9">
              <w:softHyphen/>
              <w:t>мя количественными признаками</w:t>
            </w:r>
            <w:r>
              <w:t>.</w:t>
            </w:r>
          </w:p>
        </w:tc>
        <w:tc>
          <w:tcPr>
            <w:tcW w:w="1734" w:type="pct"/>
          </w:tcPr>
          <w:p w14:paraId="7D9A4F34"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23DD71CF"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0163DC9B" w14:textId="0C7410F5"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37412B4E" w14:textId="6F12E7F1"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280DAC">
            <w:pPr>
              <w:pStyle w:val="af6"/>
              <w:numPr>
                <w:ilvl w:val="0"/>
                <w:numId w:val="20"/>
              </w:numPr>
            </w:pPr>
            <w:r>
              <w:rPr>
                <w:color w:val="000000" w:themeColor="text1"/>
                <w:lang w:eastAsia="en-US"/>
              </w:rPr>
              <w:lastRenderedPageBreak/>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197046CE"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03591898" w14:textId="442B791E"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7C9E5A16" w14:textId="0C1124D6"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280DAC">
            <w:pPr>
              <w:pStyle w:val="af6"/>
              <w:numPr>
                <w:ilvl w:val="0"/>
                <w:numId w:val="20"/>
              </w:numPr>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rPr>
            </w:pPr>
          </w:p>
        </w:tc>
        <w:tc>
          <w:tcPr>
            <w:tcW w:w="1734" w:type="pct"/>
          </w:tcPr>
          <w:p w14:paraId="1DAE3EDD"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40AE5391"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7AC8ACC0" w14:textId="2C84D523"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0B789052" w14:textId="7F984219"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280DAC">
            <w:pPr>
              <w:pStyle w:val="af6"/>
              <w:numPr>
                <w:ilvl w:val="0"/>
                <w:numId w:val="20"/>
              </w:numPr>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rPr>
            </w:pPr>
          </w:p>
        </w:tc>
        <w:tc>
          <w:tcPr>
            <w:tcW w:w="1734" w:type="pct"/>
          </w:tcPr>
          <w:p w14:paraId="42AD2D2E"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08AB0F89"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257FBBBC" w14:textId="78A376E8"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4D2241A9" w14:textId="3051E148"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280DAC">
            <w:pPr>
              <w:pStyle w:val="af6"/>
              <w:numPr>
                <w:ilvl w:val="0"/>
                <w:numId w:val="20"/>
              </w:numPr>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2AA81DEE" w:rsidR="00D748DB" w:rsidRDefault="00D748DB" w:rsidP="00D748DB">
            <w:pPr>
              <w:pStyle w:val="af6"/>
            </w:pPr>
            <w:r>
              <w:t>Показатели используются для характеристики движения персонала организации.</w:t>
            </w:r>
          </w:p>
          <w:p w14:paraId="6F716BA5" w14:textId="04FD62F6" w:rsidR="00D748DB" w:rsidRDefault="00D748DB" w:rsidP="00D748DB">
            <w:pPr>
              <w:pStyle w:val="af6"/>
            </w:pPr>
            <w:r>
              <w:t>Показатели, характеризующие уровень производительности труда.</w:t>
            </w:r>
          </w:p>
          <w:p w14:paraId="42411E86" w14:textId="07CA2E4B" w:rsidR="00D748DB" w:rsidRPr="005A72BB" w:rsidRDefault="00D748DB" w:rsidP="00D748DB">
            <w:pPr>
              <w:pStyle w:val="af6"/>
              <w:rPr>
                <w:b/>
                <w:color w:val="000000" w:themeColor="text1"/>
                <w:sz w:val="24"/>
                <w:szCs w:val="24"/>
              </w:rPr>
            </w:pPr>
            <w:r>
              <w:rPr>
                <w:b/>
                <w:color w:val="000000" w:themeColor="text1"/>
                <w:sz w:val="24"/>
                <w:szCs w:val="24"/>
              </w:rPr>
              <w:t xml:space="preserve"> </w:t>
            </w:r>
            <w:r>
              <w:t>свя</w:t>
            </w:r>
            <w:r>
              <w:softHyphen/>
              <w:t>зь номинальной и реальной заработной платы.</w:t>
            </w:r>
          </w:p>
        </w:tc>
        <w:tc>
          <w:tcPr>
            <w:tcW w:w="1734" w:type="pct"/>
          </w:tcPr>
          <w:p w14:paraId="35623F54"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1524578E"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2E3F947D" w14:textId="44F6DC77" w:rsidR="0004355D" w:rsidRPr="008106BC" w:rsidRDefault="0004355D" w:rsidP="0004355D">
            <w:pPr>
              <w:rPr>
                <w:sz w:val="20"/>
              </w:rPr>
            </w:pPr>
            <w:r w:rsidRPr="008106BC">
              <w:rPr>
                <w:sz w:val="20"/>
              </w:rPr>
              <w:t>Подготовка расчетно-аналитической работы</w:t>
            </w:r>
          </w:p>
          <w:p w14:paraId="573CC9CE" w14:textId="58305833"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280DAC">
            <w:pPr>
              <w:pStyle w:val="af6"/>
              <w:numPr>
                <w:ilvl w:val="0"/>
                <w:numId w:val="20"/>
              </w:numPr>
            </w:pPr>
            <w:r>
              <w:rPr>
                <w:color w:val="000000" w:themeColor="text1"/>
                <w:lang w:eastAsia="en-US"/>
              </w:rPr>
              <w:t>Тема 9. Статистическое изучение национального богатства</w:t>
            </w:r>
          </w:p>
        </w:tc>
        <w:tc>
          <w:tcPr>
            <w:tcW w:w="2000" w:type="pct"/>
            <w:shd w:val="clear" w:color="auto" w:fill="auto"/>
          </w:tcPr>
          <w:p w14:paraId="6AF781E5" w14:textId="1321123E"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41F18326" w14:textId="158BBC51" w:rsidR="00D748DB" w:rsidRPr="005A72BB" w:rsidRDefault="00D748DB" w:rsidP="00D748DB">
            <w:pPr>
              <w:pStyle w:val="af6"/>
              <w:rPr>
                <w:b/>
                <w:color w:val="000000" w:themeColor="text1"/>
                <w:sz w:val="24"/>
                <w:szCs w:val="24"/>
              </w:rPr>
            </w:pPr>
            <w:r w:rsidRPr="00D748DB">
              <w:t>Подходы в международной статистике применяются к определению размера природного капитала.</w:t>
            </w:r>
          </w:p>
        </w:tc>
        <w:tc>
          <w:tcPr>
            <w:tcW w:w="1734" w:type="pct"/>
          </w:tcPr>
          <w:p w14:paraId="149515A8"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366C9703"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7EEA24C7" w14:textId="1FEAC8D5"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69410F4F" w14:textId="7791EC90"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6C3107" w:rsidRPr="005A72BB" w14:paraId="5B651899" w14:textId="77777777" w:rsidTr="004F2952">
        <w:tc>
          <w:tcPr>
            <w:tcW w:w="1266" w:type="pct"/>
            <w:shd w:val="clear" w:color="auto" w:fill="auto"/>
          </w:tcPr>
          <w:p w14:paraId="49905711" w14:textId="48A446D9" w:rsidR="006C3107" w:rsidRDefault="006C3107" w:rsidP="006C3107">
            <w:pPr>
              <w:pStyle w:val="af6"/>
              <w:numPr>
                <w:ilvl w:val="0"/>
                <w:numId w:val="20"/>
              </w:numPr>
              <w:rPr>
                <w:color w:val="000000" w:themeColor="text1"/>
                <w:lang w:eastAsia="en-US"/>
              </w:rPr>
            </w:pPr>
            <w:r w:rsidRPr="006C3107">
              <w:rPr>
                <w:color w:val="000000" w:themeColor="text1"/>
                <w:lang w:eastAsia="en-US"/>
              </w:rPr>
              <w:t>Тема 10. Система национальных счетов</w:t>
            </w:r>
          </w:p>
        </w:tc>
        <w:tc>
          <w:tcPr>
            <w:tcW w:w="2000" w:type="pct"/>
            <w:shd w:val="clear" w:color="auto" w:fill="auto"/>
          </w:tcPr>
          <w:p w14:paraId="11EE3846" w14:textId="77777777" w:rsidR="006C3107" w:rsidRDefault="006C3107" w:rsidP="006C3107">
            <w:pPr>
              <w:pStyle w:val="af6"/>
              <w:rPr>
                <w:lang w:eastAsia="en-US"/>
              </w:rPr>
            </w:pPr>
            <w:r>
              <w:rPr>
                <w:lang w:eastAsia="en-US"/>
              </w:rPr>
              <w:t>Основные понятия зафиксированы в Международном методологи</w:t>
            </w:r>
            <w:r>
              <w:rPr>
                <w:lang w:eastAsia="en-US"/>
              </w:rPr>
              <w:softHyphen/>
              <w:t>ческом стандарте по СНС (СНС-2008).</w:t>
            </w:r>
          </w:p>
          <w:p w14:paraId="7AF18C59" w14:textId="77777777" w:rsidR="006C3107" w:rsidRDefault="006C3107" w:rsidP="006C3107">
            <w:pPr>
              <w:pStyle w:val="af6"/>
              <w:rPr>
                <w:lang w:eastAsia="en-US"/>
              </w:rPr>
            </w:pPr>
            <w:r>
              <w:rPr>
                <w:lang w:eastAsia="en-US"/>
              </w:rPr>
              <w:t>Границы экономического производства в СНС.</w:t>
            </w:r>
          </w:p>
          <w:p w14:paraId="1FA23802" w14:textId="77777777" w:rsidR="006C3107" w:rsidRDefault="006C3107" w:rsidP="006C3107">
            <w:pPr>
              <w:pStyle w:val="af6"/>
              <w:rPr>
                <w:lang w:eastAsia="en-US"/>
              </w:rPr>
            </w:pPr>
            <w:r>
              <w:rPr>
                <w:lang w:eastAsia="en-US"/>
              </w:rPr>
              <w:t>Взаимосвязь показателей: ВВП и ВНД, ВНД и ВРД.</w:t>
            </w:r>
          </w:p>
          <w:p w14:paraId="41691060" w14:textId="2D4B5A01" w:rsidR="006C3107" w:rsidRPr="00D748DB" w:rsidRDefault="006C3107" w:rsidP="006C3107">
            <w:pPr>
              <w:pStyle w:val="af6"/>
            </w:pPr>
            <w:r>
              <w:rPr>
                <w:lang w:eastAsia="en-US"/>
              </w:rPr>
              <w:t>Схема и система показателей баланса активов и пассивов</w:t>
            </w:r>
          </w:p>
        </w:tc>
        <w:tc>
          <w:tcPr>
            <w:tcW w:w="1734" w:type="pct"/>
          </w:tcPr>
          <w:p w14:paraId="3EC89176" w14:textId="77777777" w:rsidR="006C3107" w:rsidRDefault="006C3107" w:rsidP="006C3107">
            <w:pPr>
              <w:pStyle w:val="af6"/>
              <w:rPr>
                <w:szCs w:val="24"/>
                <w:lang w:eastAsia="en-US"/>
              </w:rPr>
            </w:pPr>
            <w:r>
              <w:rPr>
                <w:szCs w:val="24"/>
                <w:lang w:eastAsia="en-US"/>
              </w:rPr>
              <w:t xml:space="preserve">Работа с основной и дополнительной литературой. </w:t>
            </w:r>
          </w:p>
          <w:p w14:paraId="2F811F14" w14:textId="77777777" w:rsidR="006C3107" w:rsidRDefault="006C3107" w:rsidP="006C3107">
            <w:pPr>
              <w:pStyle w:val="af6"/>
              <w:rPr>
                <w:szCs w:val="24"/>
                <w:lang w:eastAsia="en-US"/>
              </w:rPr>
            </w:pPr>
            <w:r>
              <w:rPr>
                <w:szCs w:val="24"/>
                <w:lang w:eastAsia="en-US"/>
              </w:rPr>
              <w:t xml:space="preserve">Поиск информации в информационно-коммуникационной сети Интернете по заданной теме. </w:t>
            </w:r>
          </w:p>
          <w:p w14:paraId="731812E1" w14:textId="77777777" w:rsidR="006C3107" w:rsidRPr="008106BC" w:rsidRDefault="006C3107" w:rsidP="006C3107">
            <w:pPr>
              <w:rPr>
                <w:sz w:val="20"/>
              </w:rPr>
            </w:pPr>
            <w:r w:rsidRPr="008106BC">
              <w:rPr>
                <w:sz w:val="20"/>
              </w:rPr>
              <w:t>Подготовка расчетно-аналитической работы.</w:t>
            </w:r>
          </w:p>
          <w:p w14:paraId="76A60D9C" w14:textId="0AE86E03" w:rsidR="006C3107" w:rsidRPr="008106BC" w:rsidRDefault="006C3107" w:rsidP="006C3107">
            <w:pPr>
              <w:pStyle w:val="af6"/>
            </w:pPr>
            <w:r>
              <w:rPr>
                <w:szCs w:val="24"/>
                <w:lang w:eastAsia="en-US"/>
              </w:rPr>
              <w:t>Разбор практических заданий по заданной теме</w:t>
            </w:r>
          </w:p>
        </w:tc>
      </w:tr>
      <w:tr w:rsidR="004F2952" w:rsidRPr="005A72BB" w14:paraId="68954827" w14:textId="77777777" w:rsidTr="004F2952">
        <w:tc>
          <w:tcPr>
            <w:tcW w:w="1266" w:type="pct"/>
            <w:shd w:val="clear" w:color="auto" w:fill="auto"/>
          </w:tcPr>
          <w:p w14:paraId="7E92A642" w14:textId="738E9A32" w:rsidR="004F2952" w:rsidRPr="004F2952" w:rsidRDefault="004F2952" w:rsidP="006C3107">
            <w:pPr>
              <w:pStyle w:val="af6"/>
              <w:numPr>
                <w:ilvl w:val="0"/>
                <w:numId w:val="20"/>
              </w:numPr>
            </w:pPr>
            <w:r>
              <w:rPr>
                <w:color w:val="000000" w:themeColor="text1"/>
                <w:lang w:eastAsia="en-US"/>
              </w:rPr>
              <w:t>Тема 1</w:t>
            </w:r>
            <w:r w:rsidR="006C3107">
              <w:rPr>
                <w:color w:val="000000" w:themeColor="text1"/>
                <w:lang w:eastAsia="en-US"/>
              </w:rPr>
              <w:t>1</w:t>
            </w:r>
            <w:r>
              <w:rPr>
                <w:color w:val="000000" w:themeColor="text1"/>
                <w:lang w:eastAsia="en-US"/>
              </w:rPr>
              <w:t>.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08F84B60" w:rsidR="0032177F" w:rsidRPr="0032177F" w:rsidRDefault="0032177F" w:rsidP="0032177F">
            <w:pPr>
              <w:pStyle w:val="af6"/>
            </w:pPr>
            <w:r w:rsidRPr="0032177F">
              <w:t xml:space="preserve">Этапы проведения факторного анализа </w:t>
            </w:r>
            <w:r w:rsidRPr="0032177F">
              <w:lastRenderedPageBreak/>
              <w:t>изменения рентабельности продукции (товаров, работ, услуг).</w:t>
            </w:r>
          </w:p>
          <w:p w14:paraId="5B013134" w14:textId="786C0B09" w:rsidR="0032177F" w:rsidRPr="005A72BB" w:rsidRDefault="0032177F" w:rsidP="0032177F">
            <w:pPr>
              <w:pStyle w:val="af6"/>
              <w:rPr>
                <w:b/>
                <w:color w:val="000000" w:themeColor="text1"/>
                <w:sz w:val="24"/>
                <w:szCs w:val="24"/>
              </w:rPr>
            </w:pPr>
            <w:r w:rsidRPr="0032177F">
              <w:t>Организована статистика финансов в России.</w:t>
            </w:r>
          </w:p>
        </w:tc>
        <w:tc>
          <w:tcPr>
            <w:tcW w:w="1734" w:type="pct"/>
          </w:tcPr>
          <w:p w14:paraId="6F630A36" w14:textId="77777777" w:rsidR="0004355D" w:rsidRPr="008106BC" w:rsidRDefault="0004355D" w:rsidP="0004355D">
            <w:pPr>
              <w:rPr>
                <w:sz w:val="20"/>
              </w:rPr>
            </w:pPr>
            <w:r w:rsidRPr="008106BC">
              <w:rPr>
                <w:sz w:val="20"/>
              </w:rPr>
              <w:lastRenderedPageBreak/>
              <w:t xml:space="preserve">Работа с основной и дополнительной литературой. </w:t>
            </w:r>
          </w:p>
          <w:p w14:paraId="458BB3E6"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1B81692E" w14:textId="35D76196"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57C98236" w14:textId="4EACCF65" w:rsidR="004F2952" w:rsidRPr="008106BC" w:rsidRDefault="0004355D" w:rsidP="0004355D">
            <w:pPr>
              <w:keepNext/>
              <w:jc w:val="both"/>
              <w:rPr>
                <w:b/>
                <w:color w:val="000000" w:themeColor="text1"/>
                <w:sz w:val="20"/>
              </w:rPr>
            </w:pPr>
            <w:r w:rsidRPr="008106BC">
              <w:rPr>
                <w:sz w:val="20"/>
              </w:rPr>
              <w:lastRenderedPageBreak/>
              <w:t>Разбор практических заданий по заданной теме</w:t>
            </w:r>
          </w:p>
        </w:tc>
      </w:tr>
      <w:tr w:rsidR="004F2952" w:rsidRPr="005A72BB" w14:paraId="3A898E8D" w14:textId="77777777" w:rsidTr="000309C4">
        <w:tc>
          <w:tcPr>
            <w:tcW w:w="1266" w:type="pct"/>
            <w:shd w:val="clear" w:color="auto" w:fill="auto"/>
          </w:tcPr>
          <w:p w14:paraId="125B128C" w14:textId="3BBFC13A" w:rsidR="004F2952" w:rsidRPr="004F2952" w:rsidRDefault="004F2952" w:rsidP="006C3107">
            <w:pPr>
              <w:pStyle w:val="af6"/>
              <w:numPr>
                <w:ilvl w:val="0"/>
                <w:numId w:val="20"/>
              </w:numPr>
            </w:pPr>
            <w:r>
              <w:rPr>
                <w:color w:val="000000" w:themeColor="text1"/>
                <w:lang w:eastAsia="en-US"/>
              </w:rPr>
              <w:lastRenderedPageBreak/>
              <w:t>Тема 1</w:t>
            </w:r>
            <w:r w:rsidR="006C3107">
              <w:rPr>
                <w:color w:val="000000" w:themeColor="text1"/>
                <w:lang w:eastAsia="en-US"/>
              </w:rPr>
              <w:t>2</w:t>
            </w:r>
            <w:r>
              <w:rPr>
                <w:color w:val="000000" w:themeColor="text1"/>
                <w:lang w:eastAsia="en-US"/>
              </w:rPr>
              <w:t>.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235A8ED0"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6425818D" w14:textId="7722EA8F"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0987D1D5" w14:textId="0DE7DCB6"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57BC85DE" w14:textId="583A86A3" w:rsidR="008E5DB9" w:rsidRDefault="008E5DB9" w:rsidP="00F95658">
      <w:pPr>
        <w:keepNext/>
        <w:ind w:firstLine="709"/>
        <w:jc w:val="both"/>
        <w:rPr>
          <w:b/>
          <w:color w:val="000000" w:themeColor="text1"/>
          <w:sz w:val="28"/>
          <w:szCs w:val="28"/>
        </w:rPr>
      </w:pPr>
      <w:r w:rsidRPr="005A72BB">
        <w:rPr>
          <w:b/>
          <w:color w:val="000000" w:themeColor="text1"/>
          <w:sz w:val="28"/>
          <w:szCs w:val="28"/>
        </w:rPr>
        <w:t xml:space="preserve">6.2. </w:t>
      </w:r>
      <w:r w:rsidR="0080780E" w:rsidRPr="0080780E">
        <w:rPr>
          <w:b/>
          <w:color w:val="000000" w:themeColor="text1"/>
          <w:sz w:val="28"/>
          <w:szCs w:val="28"/>
        </w:rPr>
        <w:t>Перечень вопросов, заданий, тем для подготовки к текущему контролю</w:t>
      </w:r>
    </w:p>
    <w:p w14:paraId="584BEEAF" w14:textId="77777777" w:rsidR="0080780E" w:rsidRPr="005A72BB" w:rsidRDefault="0080780E" w:rsidP="00F95658">
      <w:pPr>
        <w:keepNext/>
        <w:ind w:firstLine="709"/>
        <w:jc w:val="both"/>
        <w:rPr>
          <w:b/>
          <w:color w:val="000000" w:themeColor="text1"/>
          <w:sz w:val="28"/>
          <w:szCs w:val="28"/>
        </w:rPr>
      </w:pPr>
    </w:p>
    <w:p w14:paraId="64E559F2" w14:textId="79A98568" w:rsidR="00004497" w:rsidRDefault="00004497" w:rsidP="0085529C">
      <w:pPr>
        <w:pStyle w:val="11"/>
      </w:pPr>
      <w:r w:rsidRPr="008D2642">
        <w:t>Основными формами текущего контроля знаний по дисциплине «</w:t>
      </w:r>
      <w:r w:rsidR="00B02A57" w:rsidRPr="00B02A57">
        <w:t>Социально-экономическая статистика</w:t>
      </w:r>
      <w:r w:rsidRPr="008D2642">
        <w:t xml:space="preserve">» являются: </w:t>
      </w:r>
      <w:r w:rsidR="00562C4B">
        <w:t xml:space="preserve">контроль выполнения домашних заданий, выполнение контрольных и самостоятельных заданий на практических занятиях, выполнение </w:t>
      </w:r>
      <w:r>
        <w:t>расчетно-аналитической работы</w:t>
      </w:r>
      <w:r w:rsidR="002C158B">
        <w:t>, тестирование по разделам дисциплины.</w:t>
      </w:r>
    </w:p>
    <w:p w14:paraId="28A7BC52" w14:textId="0C3E8008"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 Задания в расчетно-аналитической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36411976"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w:t>
      </w:r>
      <w:r>
        <w:t>по дисциплине «</w:t>
      </w:r>
      <w:r w:rsidR="00B02A57" w:rsidRPr="00B02A57">
        <w:t>Социально-экономическая статистика</w:t>
      </w:r>
      <w:r>
        <w:t xml:space="preserve">»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46A47DFA" w14:textId="77777777" w:rsidR="00B02A57" w:rsidRDefault="00B25276" w:rsidP="0056680C">
      <w:pPr>
        <w:pStyle w:val="11"/>
        <w:numPr>
          <w:ilvl w:val="0"/>
          <w:numId w:val="23"/>
        </w:numPr>
        <w:tabs>
          <w:tab w:val="left" w:pos="993"/>
        </w:tabs>
        <w:ind w:left="0" w:firstLine="709"/>
        <w:rPr>
          <w:szCs w:val="28"/>
        </w:rPr>
      </w:pPr>
      <w:r>
        <w:rPr>
          <w:szCs w:val="28"/>
        </w:rPr>
        <w:t>с</w:t>
      </w:r>
      <w:r w:rsidR="0056680C" w:rsidRPr="00DD484F">
        <w:rPr>
          <w:szCs w:val="28"/>
        </w:rPr>
        <w:t>пособности к постановке целей и задач исследований, выбору оптимальных путей и методов их достижения</w:t>
      </w:r>
    </w:p>
    <w:p w14:paraId="599288D5" w14:textId="7FBB042A" w:rsidR="0056680C" w:rsidRPr="00DD484F" w:rsidRDefault="00B02A57" w:rsidP="0056680C">
      <w:pPr>
        <w:pStyle w:val="11"/>
        <w:numPr>
          <w:ilvl w:val="0"/>
          <w:numId w:val="23"/>
        </w:numPr>
        <w:tabs>
          <w:tab w:val="left" w:pos="993"/>
        </w:tabs>
        <w:ind w:left="0" w:firstLine="709"/>
        <w:rPr>
          <w:szCs w:val="28"/>
        </w:rPr>
      </w:pPr>
      <w:r>
        <w:rPr>
          <w:szCs w:val="28"/>
        </w:rPr>
        <w:t>принятия управленческих решений на основе проведенного статистического анализа</w:t>
      </w:r>
      <w:r w:rsidR="0056680C" w:rsidRPr="00DD484F">
        <w:rPr>
          <w:szCs w:val="28"/>
        </w:rPr>
        <w:t>.</w:t>
      </w:r>
    </w:p>
    <w:p w14:paraId="1689C3E8" w14:textId="28CD0B9A"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0E56408D"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w:t>
      </w:r>
      <w:r>
        <w:rPr>
          <w:sz w:val="28"/>
          <w:szCs w:val="28"/>
        </w:rPr>
        <w:t>приведен ниже.</w:t>
      </w:r>
    </w:p>
    <w:p w14:paraId="438F26C4"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lastRenderedPageBreak/>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7800597C" w14:textId="77777777" w:rsidR="00243163" w:rsidRPr="008A2A33" w:rsidRDefault="00243163" w:rsidP="00243163">
      <w:pPr>
        <w:ind w:firstLine="709"/>
        <w:jc w:val="both"/>
        <w:rPr>
          <w:sz w:val="28"/>
          <w:szCs w:val="28"/>
        </w:rPr>
      </w:pPr>
    </w:p>
    <w:p w14:paraId="105367FC"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3. Статистическое изучение взаимосвязи социально-экономических явлений </w:t>
      </w:r>
    </w:p>
    <w:p w14:paraId="6AC8D97A" w14:textId="77777777" w:rsidR="00243163" w:rsidRPr="00012FDE" w:rsidRDefault="00243163" w:rsidP="00243163">
      <w:pPr>
        <w:ind w:firstLine="709"/>
        <w:jc w:val="both"/>
        <w:rPr>
          <w:sz w:val="28"/>
          <w:szCs w:val="28"/>
        </w:rPr>
      </w:pPr>
      <w:r w:rsidRPr="00012FDE">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4. Выборочное наблюдение </w:t>
      </w:r>
    </w:p>
    <w:p w14:paraId="218B4A0D" w14:textId="77777777" w:rsidR="00243163" w:rsidRPr="00012FDE" w:rsidRDefault="00243163" w:rsidP="00243163">
      <w:pPr>
        <w:ind w:firstLine="709"/>
        <w:jc w:val="both"/>
        <w:rPr>
          <w:sz w:val="28"/>
          <w:szCs w:val="28"/>
        </w:rPr>
      </w:pPr>
      <w:r w:rsidRPr="00012FDE">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5. Анализ динамики показателей </w:t>
      </w:r>
    </w:p>
    <w:p w14:paraId="01655789" w14:textId="77777777" w:rsidR="00243163" w:rsidRPr="00012FDE" w:rsidRDefault="00243163" w:rsidP="00243163">
      <w:pPr>
        <w:ind w:firstLine="709"/>
        <w:jc w:val="both"/>
        <w:rPr>
          <w:sz w:val="28"/>
          <w:szCs w:val="28"/>
        </w:rPr>
      </w:pPr>
      <w:r w:rsidRPr="00012FDE">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E4D1565" w14:textId="79603809" w:rsidR="00DA734E" w:rsidRDefault="007D7A3E" w:rsidP="00DA734E">
      <w:pPr>
        <w:pStyle w:val="11"/>
      </w:pPr>
      <w:r>
        <w:rPr>
          <w:spacing w:val="2"/>
        </w:rPr>
        <w:t xml:space="preserve">При выполнении расчетно-аналитической работы 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 xml:space="preserve">экономический смысл исчисленных показателей, анализировать их и </w:t>
      </w:r>
      <w:r w:rsidR="00B02A57">
        <w:t>формировать управленческие решения на базе рассчитанных показателей</w:t>
      </w:r>
      <w:r w:rsidR="00DA734E">
        <w:t>.</w:t>
      </w:r>
    </w:p>
    <w:p w14:paraId="48BC08CE" w14:textId="424B4FA3" w:rsidR="00DA734E" w:rsidRDefault="00DA734E" w:rsidP="00DA734E">
      <w:pPr>
        <w:pStyle w:val="11"/>
      </w:pPr>
      <w:r>
        <w:t xml:space="preserve">Приступая к выполнению </w:t>
      </w:r>
      <w:r w:rsidR="007D7A3E">
        <w:t>расчетно-аналитической работы</w:t>
      </w:r>
      <w:r>
        <w:t>, необходимо ознакомиться с соответствующими разделами программы дисциплины «</w:t>
      </w:r>
      <w:r w:rsidR="00B02A57" w:rsidRPr="00B02A57">
        <w:t>Социально-экономическая статистика</w:t>
      </w:r>
      <w:r>
        <w:t>», изучить</w:t>
      </w:r>
      <w:r w:rsidR="007D7A3E">
        <w:t xml:space="preserve"> рекомендуемую</w:t>
      </w:r>
      <w:r>
        <w:t xml:space="preserve"> </w:t>
      </w:r>
      <w:r w:rsidR="007D7A3E">
        <w:t>основную</w:t>
      </w:r>
      <w:r>
        <w:t xml:space="preserve"> и дополнительную литературу. Особое внимание следует обратить на методы построения, технику </w:t>
      </w:r>
      <w:r>
        <w:rPr>
          <w:spacing w:val="-5"/>
        </w:rPr>
        <w:t>расчета и экономический смысл статистических показателей.</w:t>
      </w:r>
    </w:p>
    <w:p w14:paraId="5CDFFEA6" w14:textId="275697B5" w:rsidR="00DA734E" w:rsidRDefault="00DA734E" w:rsidP="00DA734E">
      <w:pPr>
        <w:pStyle w:val="11"/>
      </w:pPr>
      <w:r>
        <w:rPr>
          <w:spacing w:val="-7"/>
        </w:rPr>
        <w:t>При выполнении</w:t>
      </w:r>
      <w:r w:rsidR="007D7A3E">
        <w:rPr>
          <w:spacing w:val="-7"/>
        </w:rPr>
        <w:t xml:space="preserve"> расчетно-аналитической работы </w:t>
      </w:r>
      <w:r>
        <w:rPr>
          <w:spacing w:val="-7"/>
        </w:rPr>
        <w:t>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w:t>
      </w:r>
      <w:r>
        <w:rPr>
          <w:spacing w:val="-4"/>
        </w:rPr>
        <w:lastRenderedPageBreak/>
        <w:t xml:space="preserve">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9F444CE" w14:textId="66C64B2E" w:rsidR="00D8014B" w:rsidRDefault="00D8014B" w:rsidP="00547D86">
      <w:pPr>
        <w:pStyle w:val="11"/>
        <w:rPr>
          <w:b/>
        </w:rPr>
      </w:pP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B54570" w:rsidRDefault="00B54570" w:rsidP="00280DAC">
      <w:pPr>
        <w:pStyle w:val="13"/>
        <w:widowControl w:val="0"/>
        <w:numPr>
          <w:ilvl w:val="0"/>
          <w:numId w:val="24"/>
        </w:numPr>
        <w:snapToGrid w:val="0"/>
        <w:jc w:val="left"/>
        <w:rPr>
          <w:b/>
          <w:sz w:val="24"/>
          <w:szCs w:val="24"/>
        </w:rPr>
      </w:pPr>
      <w:r w:rsidRPr="00B54570">
        <w:rPr>
          <w:b/>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76A12D2F" w:rsidR="00B54570" w:rsidRPr="00B54570" w:rsidRDefault="00B54570" w:rsidP="00B54570">
      <w:pPr>
        <w:pStyle w:val="13"/>
        <w:ind w:firstLine="0"/>
        <w:rPr>
          <w:sz w:val="24"/>
          <w:szCs w:val="24"/>
        </w:rPr>
      </w:pPr>
      <w:r>
        <w:rPr>
          <w:sz w:val="24"/>
          <w:szCs w:val="24"/>
        </w:rPr>
        <w:t xml:space="preserve">2. </w:t>
      </w:r>
      <w:r w:rsidRPr="00B54570">
        <w:rPr>
          <w:sz w:val="24"/>
          <w:szCs w:val="24"/>
        </w:rPr>
        <w:t>Статистика как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B54570" w:rsidRDefault="00B54570" w:rsidP="00280DAC">
      <w:pPr>
        <w:pStyle w:val="13"/>
        <w:widowControl w:val="0"/>
        <w:numPr>
          <w:ilvl w:val="0"/>
          <w:numId w:val="25"/>
        </w:numPr>
        <w:snapToGrid w:val="0"/>
        <w:jc w:val="left"/>
        <w:rPr>
          <w:b/>
          <w:sz w:val="24"/>
          <w:szCs w:val="24"/>
        </w:rPr>
      </w:pPr>
      <w:r w:rsidRPr="00B54570">
        <w:rPr>
          <w:b/>
          <w:sz w:val="24"/>
          <w:szCs w:val="24"/>
        </w:rPr>
        <w:t xml:space="preserve">в </w:t>
      </w:r>
      <w:r w:rsidRPr="00B54570">
        <w:rPr>
          <w:b/>
          <w:sz w:val="24"/>
          <w:szCs w:val="24"/>
          <w:lang w:val="en-US"/>
        </w:rPr>
        <w:t>XVII</w:t>
      </w:r>
      <w:r w:rsidRPr="00B54570">
        <w:rPr>
          <w:b/>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r>
        <w:t>3.</w:t>
      </w:r>
      <w:r w:rsidRPr="00B54570">
        <w:t>Метод основного массива – это:</w:t>
      </w:r>
    </w:p>
    <w:p w14:paraId="469165A3" w14:textId="77777777" w:rsidR="00B54570" w:rsidRPr="00B54570" w:rsidRDefault="00B54570" w:rsidP="00280DAC">
      <w:pPr>
        <w:pStyle w:val="a6"/>
        <w:numPr>
          <w:ilvl w:val="0"/>
          <w:numId w:val="26"/>
        </w:numPr>
        <w:contextualSpacing/>
        <w:rPr>
          <w:b/>
        </w:rPr>
      </w:pPr>
      <w:r w:rsidRPr="00B54570">
        <w:rPr>
          <w:b/>
        </w:rPr>
        <w:t>вид статистического наблюдения</w:t>
      </w:r>
    </w:p>
    <w:p w14:paraId="52F50AA3" w14:textId="77777777" w:rsidR="00B54570" w:rsidRPr="00B54570" w:rsidRDefault="00B54570" w:rsidP="00280DAC">
      <w:pPr>
        <w:pStyle w:val="a6"/>
        <w:numPr>
          <w:ilvl w:val="0"/>
          <w:numId w:val="26"/>
        </w:numPr>
        <w:contextualSpacing/>
      </w:pPr>
      <w:r w:rsidRPr="00B54570">
        <w:t>способ статистического наблюдения</w:t>
      </w:r>
    </w:p>
    <w:p w14:paraId="1DA5E2B0" w14:textId="77777777" w:rsidR="00B54570" w:rsidRPr="00B54570" w:rsidRDefault="00B54570" w:rsidP="00280DAC">
      <w:pPr>
        <w:pStyle w:val="a6"/>
        <w:numPr>
          <w:ilvl w:val="0"/>
          <w:numId w:val="26"/>
        </w:numPr>
        <w:contextualSpacing/>
      </w:pPr>
      <w:r w:rsidRPr="00B54570">
        <w:t>форма статистического наблюдения</w:t>
      </w:r>
    </w:p>
    <w:p w14:paraId="7FF63ABF" w14:textId="3E61341F" w:rsidR="00B54570" w:rsidRPr="00B54570" w:rsidRDefault="00B54570" w:rsidP="00B54570">
      <w:pPr>
        <w:jc w:val="both"/>
      </w:pPr>
      <w:r>
        <w:t>4.</w:t>
      </w:r>
      <w:r w:rsidRPr="00B54570">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pPr>
      <w:r w:rsidRPr="00B54570">
        <w:t>сложную сводку</w:t>
      </w:r>
      <w:r w:rsidRPr="00B54570">
        <w:tab/>
      </w:r>
      <w:r w:rsidRPr="00B54570">
        <w:tab/>
      </w:r>
    </w:p>
    <w:p w14:paraId="2EB117A4" w14:textId="77777777" w:rsidR="00B54570" w:rsidRPr="00B54570" w:rsidRDefault="00B54570" w:rsidP="00280DAC">
      <w:pPr>
        <w:pStyle w:val="a6"/>
        <w:numPr>
          <w:ilvl w:val="0"/>
          <w:numId w:val="27"/>
        </w:numPr>
        <w:tabs>
          <w:tab w:val="left" w:pos="180"/>
        </w:tabs>
        <w:contextualSpacing/>
        <w:jc w:val="both"/>
        <w:rPr>
          <w:b/>
        </w:rPr>
      </w:pPr>
      <w:r w:rsidRPr="00B54570">
        <w:rPr>
          <w:b/>
        </w:rPr>
        <w:t>простую сводку</w:t>
      </w:r>
      <w:r w:rsidRPr="00B54570">
        <w:rPr>
          <w:b/>
        </w:rPr>
        <w:tab/>
      </w:r>
      <w:r w:rsidRPr="00B54570">
        <w:rPr>
          <w:b/>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rPr>
      </w:pPr>
      <w:r w:rsidRPr="00B54570">
        <w:rPr>
          <w:iCs/>
          <w:color w:val="000000"/>
        </w:rPr>
        <w:t>децен</w:t>
      </w:r>
      <w:r w:rsidRPr="00B54570">
        <w:rPr>
          <w:iCs/>
          <w:color w:val="000000"/>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rPr>
      </w:pPr>
      <w:r w:rsidRPr="00B54570">
        <w:rPr>
          <w:iCs/>
          <w:color w:val="000000"/>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pPr>
      <w:r w:rsidRPr="00B54570">
        <w:t>неравными</w:t>
      </w:r>
    </w:p>
    <w:p w14:paraId="310BD96A" w14:textId="77777777" w:rsidR="00B54570" w:rsidRPr="00B54570" w:rsidRDefault="00B54570" w:rsidP="00280DAC">
      <w:pPr>
        <w:pStyle w:val="a6"/>
        <w:numPr>
          <w:ilvl w:val="0"/>
          <w:numId w:val="28"/>
        </w:numPr>
        <w:tabs>
          <w:tab w:val="left" w:pos="252"/>
        </w:tabs>
        <w:contextualSpacing/>
        <w:jc w:val="both"/>
      </w:pPr>
      <w:r w:rsidRPr="00B54570">
        <w:t>закрытыми</w:t>
      </w:r>
    </w:p>
    <w:p w14:paraId="2EA08C1A" w14:textId="77777777" w:rsidR="00B54570" w:rsidRPr="00B54570" w:rsidRDefault="00B54570" w:rsidP="00280DAC">
      <w:pPr>
        <w:pStyle w:val="a6"/>
        <w:numPr>
          <w:ilvl w:val="0"/>
          <w:numId w:val="28"/>
        </w:numPr>
        <w:tabs>
          <w:tab w:val="left" w:pos="252"/>
        </w:tabs>
        <w:contextualSpacing/>
        <w:jc w:val="both"/>
        <w:rPr>
          <w:b/>
        </w:rPr>
      </w:pPr>
      <w:r w:rsidRPr="00B54570">
        <w:rPr>
          <w:b/>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552487CA" w:rsidR="00B54570" w:rsidRPr="00B54570" w:rsidRDefault="00B54570" w:rsidP="00B54570">
      <w:r>
        <w:t>6.</w:t>
      </w:r>
      <w:r w:rsidRPr="00B54570">
        <w:t xml:space="preserve">Какие графики применяют для изображения </w:t>
      </w:r>
      <w:r w:rsidR="00012FDE" w:rsidRPr="00B54570">
        <w:t>экономических явлений,</w:t>
      </w:r>
      <w:r w:rsidRPr="00B54570">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B54570" w:rsidRDefault="00B54570" w:rsidP="00280DAC">
      <w:pPr>
        <w:pStyle w:val="af6"/>
        <w:numPr>
          <w:ilvl w:val="0"/>
          <w:numId w:val="29"/>
        </w:numPr>
        <w:rPr>
          <w:b/>
          <w:sz w:val="24"/>
          <w:szCs w:val="24"/>
        </w:rPr>
      </w:pPr>
      <w:r w:rsidRPr="00B54570">
        <w:rPr>
          <w:b/>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r>
        <w:t>7.</w:t>
      </w:r>
      <w:r w:rsidRPr="00B54570">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B54570" w:rsidRDefault="00B54570" w:rsidP="00280DAC">
      <w:pPr>
        <w:pStyle w:val="a6"/>
        <w:numPr>
          <w:ilvl w:val="0"/>
          <w:numId w:val="30"/>
        </w:numPr>
        <w:contextualSpacing/>
        <w:rPr>
          <w:b/>
        </w:rPr>
      </w:pPr>
      <w:r w:rsidRPr="00B54570">
        <w:rPr>
          <w:b/>
          <w:snapToGrid w:val="0"/>
        </w:rPr>
        <w:t xml:space="preserve">ОВД = ОВПЗ </w:t>
      </w:r>
      <w:r w:rsidRPr="00B54570">
        <w:rPr>
          <w:b/>
          <w:snapToGrid w:val="0"/>
        </w:rPr>
        <w:sym w:font="Symbol" w:char="F0B4"/>
      </w:r>
      <w:r w:rsidRPr="00B54570">
        <w:rPr>
          <w:b/>
          <w:snapToGrid w:val="0"/>
        </w:rPr>
        <w:t xml:space="preserve"> ОВВП </w:t>
      </w:r>
    </w:p>
    <w:p w14:paraId="0D50FB99" w14:textId="77777777" w:rsidR="00B54570" w:rsidRPr="00B54570" w:rsidRDefault="00B54570" w:rsidP="00280DAC">
      <w:pPr>
        <w:pStyle w:val="a6"/>
        <w:numPr>
          <w:ilvl w:val="0"/>
          <w:numId w:val="30"/>
        </w:numPr>
        <w:contextualSpacing/>
      </w:pPr>
      <w:r w:rsidRPr="00B54570">
        <w:rPr>
          <w:snapToGrid w:val="0"/>
        </w:rPr>
        <w:t xml:space="preserve">ОВД = ОВПЗ </w:t>
      </w:r>
      <w:r w:rsidRPr="00B54570">
        <w:rPr>
          <w:snapToGrid w:val="0"/>
          <w:lang w:val="en-US"/>
        </w:rPr>
        <w:t>/</w:t>
      </w:r>
      <w:r w:rsidRPr="00B54570">
        <w:rPr>
          <w:snapToGrid w:val="0"/>
        </w:rPr>
        <w:t xml:space="preserve"> ОВВП</w:t>
      </w:r>
    </w:p>
    <w:p w14:paraId="76D0E0B0" w14:textId="77777777" w:rsidR="00B54570" w:rsidRPr="00B54570" w:rsidRDefault="00B54570" w:rsidP="00280DAC">
      <w:pPr>
        <w:pStyle w:val="a6"/>
        <w:numPr>
          <w:ilvl w:val="0"/>
          <w:numId w:val="30"/>
        </w:numPr>
        <w:contextualSpacing/>
      </w:pPr>
      <w:r w:rsidRPr="00B54570">
        <w:rPr>
          <w:snapToGrid w:val="0"/>
        </w:rPr>
        <w:t xml:space="preserve">ОВПЗ = ОВД </w:t>
      </w:r>
      <w:r w:rsidRPr="00B54570">
        <w:rPr>
          <w:snapToGrid w:val="0"/>
        </w:rPr>
        <w:sym w:font="Symbol" w:char="F0B4"/>
      </w:r>
      <w:r w:rsidRPr="00B54570">
        <w:rPr>
          <w:snapToGrid w:val="0"/>
        </w:rPr>
        <w:t xml:space="preserve"> ОВВП</w:t>
      </w:r>
    </w:p>
    <w:p w14:paraId="4648C469" w14:textId="6A3BC8D6" w:rsidR="00B54570" w:rsidRPr="00B54570" w:rsidRDefault="00B54570" w:rsidP="00B54570">
      <w:r>
        <w:t>8.</w:t>
      </w:r>
      <w:r w:rsidRPr="00B54570">
        <w:t xml:space="preserve">Используя приведенную формулу </w:t>
      </w:r>
      <m:oMath>
        <m:sSub>
          <m:sSubPr>
            <m:ctrlPr>
              <w:rPr>
                <w:rFonts w:ascii="Cambria Math" w:hAnsi="Cambria Math"/>
                <w:i/>
                <w:lang w:val="en-US"/>
              </w:rPr>
            </m:ctrlPr>
          </m:sSubPr>
          <m:e>
            <m:r>
              <w:rPr>
                <w:rFonts w:ascii="Cambria Math" w:hAnsi="Cambria Math"/>
                <w:lang w:val="en-US"/>
              </w:rPr>
              <m:t>x</m:t>
            </m:r>
          </m:e>
          <m:sub>
            <m:sSub>
              <m:sSubPr>
                <m:ctrlPr>
                  <w:rPr>
                    <w:rFonts w:ascii="Cambria Math" w:hAnsi="Cambria Math"/>
                    <w:i/>
                    <w:lang w:val="en-US"/>
                  </w:rPr>
                </m:ctrlPr>
              </m:sSubPr>
              <m:e>
                <m:r>
                  <w:rPr>
                    <w:rFonts w:ascii="Cambria Math" w:hAnsi="Cambria Math"/>
                    <w:lang w:val="en-US"/>
                  </w:rPr>
                  <m:t>M</m:t>
                </m:r>
              </m:e>
              <m:sub>
                <m:r>
                  <w:rPr>
                    <w:rFonts w:ascii="Cambria Math" w:hAnsi="Cambria Math"/>
                  </w:rPr>
                  <m:t>е</m:t>
                </m:r>
              </m:sub>
            </m:sSub>
          </m:sub>
        </m:sSub>
        <m:r>
          <w:rPr>
            <w:rFonts w:ascii="Cambria Math" w:hAnsi="Cambria Math"/>
          </w:rPr>
          <m:t>+</m:t>
        </m:r>
        <m:sSub>
          <m:sSubPr>
            <m:ctrlPr>
              <w:rPr>
                <w:rFonts w:ascii="Cambria Math" w:hAnsi="Cambria Math"/>
                <w:i/>
                <w:lang w:val="en-US"/>
              </w:rPr>
            </m:ctrlPr>
          </m:sSubPr>
          <m:e>
            <m:r>
              <w:rPr>
                <w:rFonts w:ascii="Cambria Math" w:hAnsi="Cambria Math"/>
                <w:lang w:val="en-US"/>
              </w:rPr>
              <m:t>i</m:t>
            </m:r>
          </m:e>
          <m:sub>
            <m:sSub>
              <m:sSubPr>
                <m:ctrlPr>
                  <w:rPr>
                    <w:rFonts w:ascii="Cambria Math" w:hAnsi="Cambria Math"/>
                    <w:i/>
                    <w:lang w:val="en-US"/>
                  </w:rPr>
                </m:ctrlPr>
              </m:sSubPr>
              <m:e>
                <m:r>
                  <w:rPr>
                    <w:rFonts w:ascii="Cambria Math" w:hAnsi="Cambria Math"/>
                    <w:lang w:val="en-US"/>
                  </w:rPr>
                  <m:t>M</m:t>
                </m:r>
              </m:e>
              <m:sub>
                <m:r>
                  <w:rPr>
                    <w:rFonts w:ascii="Cambria Math" w:hAnsi="Cambria Math"/>
                  </w:rPr>
                  <m:t>е</m:t>
                </m:r>
              </m:sub>
            </m:sSub>
          </m:sub>
        </m:sSub>
        <m:f>
          <m:fPr>
            <m:ctrlPr>
              <w:rPr>
                <w:rFonts w:ascii="Cambria Math" w:hAnsi="Cambria Math"/>
                <w:i/>
                <w:lang w:val="en-US"/>
              </w:rPr>
            </m:ctrlPr>
          </m:fPr>
          <m:num>
            <m:f>
              <m:fPr>
                <m:ctrlPr>
                  <w:rPr>
                    <w:rFonts w:ascii="Cambria Math" w:hAnsi="Cambria Math"/>
                    <w:i/>
                    <w:lang w:val="en-US"/>
                  </w:rPr>
                </m:ctrlPr>
              </m:fPr>
              <m:num>
                <m:r>
                  <w:rPr>
                    <w:rFonts w:ascii="Cambria Math" w:hAnsi="Cambria Math"/>
                  </w:rPr>
                  <m:t>1</m:t>
                </m:r>
              </m:num>
              <m:den>
                <m:r>
                  <w:rPr>
                    <w:rFonts w:ascii="Cambria Math" w:hAnsi="Cambria Math"/>
                  </w:rPr>
                  <m:t>2</m:t>
                </m:r>
              </m:den>
            </m:f>
            <m:nary>
              <m:naryPr>
                <m:chr m:val="∑"/>
                <m:limLoc m:val="undOvr"/>
                <m:subHide m:val="1"/>
                <m:supHide m:val="1"/>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r>
                  <w:rPr>
                    <w:rFonts w:ascii="Cambria Math" w:hAnsi="Cambria Math"/>
                  </w:rPr>
                  <m:t>-</m:t>
                </m:r>
                <m:sSub>
                  <m:sSubPr>
                    <m:ctrlPr>
                      <w:rPr>
                        <w:rFonts w:ascii="Cambria Math" w:hAnsi="Cambria Math"/>
                        <w:i/>
                        <w:lang w:val="en-US"/>
                      </w:rPr>
                    </m:ctrlPr>
                  </m:sSubPr>
                  <m:e>
                    <m:r>
                      <w:rPr>
                        <w:rFonts w:ascii="Cambria Math" w:hAnsi="Cambria Math"/>
                        <w:lang w:val="en-US"/>
                      </w:rPr>
                      <m:t>S</m:t>
                    </m:r>
                  </m:e>
                  <m:sub>
                    <m:sSub>
                      <m:sSubPr>
                        <m:ctrlPr>
                          <w:rPr>
                            <w:rFonts w:ascii="Cambria Math" w:hAnsi="Cambria Math"/>
                            <w:i/>
                            <w:lang w:val="en-US"/>
                          </w:rPr>
                        </m:ctrlPr>
                      </m:sSubPr>
                      <m:e>
                        <m:r>
                          <w:rPr>
                            <w:rFonts w:ascii="Cambria Math" w:hAnsi="Cambria Math"/>
                            <w:lang w:val="en-US"/>
                          </w:rPr>
                          <m:t>M</m:t>
                        </m:r>
                      </m:e>
                      <m:sub>
                        <m:r>
                          <w:rPr>
                            <w:rFonts w:ascii="Cambria Math" w:hAnsi="Cambria Math"/>
                          </w:rPr>
                          <m:t>е</m:t>
                        </m:r>
                      </m:sub>
                    </m:sSub>
                    <m:r>
                      <w:rPr>
                        <w:rFonts w:ascii="Cambria Math" w:hAnsi="Cambria Math"/>
                      </w:rPr>
                      <m:t>-1</m:t>
                    </m:r>
                  </m:sub>
                </m:sSub>
              </m:e>
            </m:nary>
          </m:num>
          <m:den>
            <m:sSub>
              <m:sSubPr>
                <m:ctrlPr>
                  <w:rPr>
                    <w:rFonts w:ascii="Cambria Math" w:hAnsi="Cambria Math"/>
                    <w:i/>
                    <w:lang w:val="en-US"/>
                  </w:rPr>
                </m:ctrlPr>
              </m:sSubPr>
              <m:e>
                <m:r>
                  <w:rPr>
                    <w:rFonts w:ascii="Cambria Math" w:hAnsi="Cambria Math"/>
                    <w:lang w:val="en-US"/>
                  </w:rPr>
                  <m:t>f</m:t>
                </m:r>
              </m:e>
              <m:sub>
                <m:sSub>
                  <m:sSubPr>
                    <m:ctrlPr>
                      <w:rPr>
                        <w:rFonts w:ascii="Cambria Math" w:hAnsi="Cambria Math"/>
                        <w:i/>
                        <w:lang w:val="en-US"/>
                      </w:rPr>
                    </m:ctrlPr>
                  </m:sSubPr>
                  <m:e>
                    <m:r>
                      <w:rPr>
                        <w:rFonts w:ascii="Cambria Math" w:hAnsi="Cambria Math"/>
                        <w:lang w:val="en-US"/>
                      </w:rPr>
                      <m:t>M</m:t>
                    </m:r>
                  </m:e>
                  <m:sub>
                    <m:r>
                      <w:rPr>
                        <w:rFonts w:ascii="Cambria Math" w:hAnsi="Cambria Math"/>
                      </w:rPr>
                      <m:t>е</m:t>
                    </m:r>
                  </m:sub>
                </m:sSub>
              </m:sub>
            </m:sSub>
          </m:den>
        </m:f>
      </m:oMath>
      <w:r w:rsidRPr="00B54570">
        <w:t xml:space="preserve"> возможно оценить:</w:t>
      </w:r>
    </w:p>
    <w:p w14:paraId="70A3CF60" w14:textId="77777777" w:rsidR="00B54570" w:rsidRPr="00B54570" w:rsidRDefault="00B54570" w:rsidP="00280DAC">
      <w:pPr>
        <w:pStyle w:val="a6"/>
        <w:numPr>
          <w:ilvl w:val="0"/>
          <w:numId w:val="30"/>
        </w:numPr>
        <w:contextualSpacing/>
        <w:rPr>
          <w:b/>
        </w:rPr>
      </w:pPr>
      <w:r w:rsidRPr="00B54570">
        <w:rPr>
          <w:b/>
        </w:rPr>
        <w:t>медиану в интервальном ряду</w:t>
      </w:r>
    </w:p>
    <w:p w14:paraId="575790E8" w14:textId="77777777" w:rsidR="00B54570" w:rsidRPr="00B54570" w:rsidRDefault="00B54570" w:rsidP="00280DAC">
      <w:pPr>
        <w:pStyle w:val="a6"/>
        <w:numPr>
          <w:ilvl w:val="0"/>
          <w:numId w:val="30"/>
        </w:numPr>
        <w:contextualSpacing/>
      </w:pPr>
      <w:r w:rsidRPr="00B54570">
        <w:t>медиану в дискретном ряду</w:t>
      </w:r>
    </w:p>
    <w:p w14:paraId="555EF803" w14:textId="77777777" w:rsidR="00B54570" w:rsidRPr="00B54570" w:rsidRDefault="00B54570" w:rsidP="00280DAC">
      <w:pPr>
        <w:pStyle w:val="a6"/>
        <w:numPr>
          <w:ilvl w:val="0"/>
          <w:numId w:val="30"/>
        </w:numPr>
        <w:contextualSpacing/>
      </w:pPr>
      <w:r w:rsidRPr="00B54570">
        <w:t>моду в интервальном ряду</w:t>
      </w:r>
    </w:p>
    <w:p w14:paraId="375D5BDD" w14:textId="77777777" w:rsidR="00B54570" w:rsidRPr="00B54570" w:rsidRDefault="00B54570" w:rsidP="00280DAC">
      <w:pPr>
        <w:pStyle w:val="a6"/>
        <w:numPr>
          <w:ilvl w:val="0"/>
          <w:numId w:val="30"/>
        </w:numPr>
        <w:contextualSpacing/>
      </w:pPr>
      <w:r w:rsidRPr="00B54570">
        <w:t>моду в дискретном ряду</w:t>
      </w:r>
    </w:p>
    <w:p w14:paraId="1399FFC9" w14:textId="6E77AD0A" w:rsidR="00B54570" w:rsidRPr="00B54570" w:rsidRDefault="00B54570" w:rsidP="00B54570">
      <w:pPr>
        <w:tabs>
          <w:tab w:val="left" w:pos="180"/>
        </w:tabs>
        <w:jc w:val="both"/>
      </w:pPr>
      <w:r>
        <w:t>9.</w:t>
      </w:r>
      <w:r w:rsidRPr="00B54570">
        <w:t xml:space="preserve">Используя приведенную формулу </w:t>
      </w:r>
      <m:oMath>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lang w:val="en-US"/>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e>
                  <m:sup>
                    <m:r>
                      <w:rPr>
                        <w:rFonts w:ascii="Cambria Math" w:hAnsi="Cambria Math"/>
                      </w:rPr>
                      <m:t>2</m:t>
                    </m:r>
                  </m:sup>
                </m:sSup>
                <m:sSub>
                  <m:sSubPr>
                    <m:ctrlPr>
                      <w:rPr>
                        <w:rFonts w:ascii="Cambria Math" w:hAnsi="Cambria Math"/>
                        <w:i/>
                      </w:rPr>
                    </m:ctrlPr>
                  </m:sSubPr>
                  <m:e>
                    <m:r>
                      <w:rPr>
                        <w:rFonts w:ascii="Cambria Math" w:hAnsi="Cambria Math"/>
                      </w:rPr>
                      <m:t>f</m:t>
                    </m:r>
                  </m:e>
                  <m:sub>
                    <m:r>
                      <w:rPr>
                        <w:rFonts w:ascii="Cambria Math" w:hAnsi="Cambria Math"/>
                      </w:rPr>
                      <m:t>i</m:t>
                    </m:r>
                  </m:sub>
                </m:sSub>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f</m:t>
                    </m:r>
                  </m:e>
                  <m:sub>
                    <m:r>
                      <w:rPr>
                        <w:rFonts w:ascii="Cambria Math" w:hAnsi="Cambria Math"/>
                      </w:rPr>
                      <m:t>i</m:t>
                    </m:r>
                  </m:sub>
                </m:sSub>
              </m:e>
            </m:nary>
          </m:den>
        </m:f>
      </m:oMath>
      <w:r w:rsidRPr="00B54570">
        <w:t xml:space="preserve"> возможно оценить:</w:t>
      </w:r>
    </w:p>
    <w:p w14:paraId="15F674F9" w14:textId="74F7D1BB" w:rsidR="00B54570" w:rsidRPr="00B54570" w:rsidRDefault="00B54570" w:rsidP="00280DAC">
      <w:pPr>
        <w:pStyle w:val="a6"/>
        <w:numPr>
          <w:ilvl w:val="0"/>
          <w:numId w:val="30"/>
        </w:numPr>
        <w:tabs>
          <w:tab w:val="left" w:pos="180"/>
        </w:tabs>
        <w:contextualSpacing/>
        <w:jc w:val="both"/>
      </w:pPr>
      <w:r w:rsidRPr="00B54570">
        <w:lastRenderedPageBreak/>
        <w:t xml:space="preserve">дисперсию </w:t>
      </w:r>
      <w:r w:rsidR="00012FDE" w:rsidRPr="00B54570">
        <w:t>для не</w:t>
      </w:r>
      <w:r w:rsidRPr="00B54570">
        <w:t xml:space="preserve"> </w:t>
      </w:r>
      <w:r w:rsidR="00012FDE" w:rsidRPr="00B54570">
        <w:t>сгруппированных данных</w:t>
      </w:r>
    </w:p>
    <w:p w14:paraId="2AF23BB7" w14:textId="31496E10" w:rsidR="00B54570" w:rsidRPr="00B54570" w:rsidRDefault="00B54570" w:rsidP="00280DAC">
      <w:pPr>
        <w:pStyle w:val="a6"/>
        <w:numPr>
          <w:ilvl w:val="0"/>
          <w:numId w:val="30"/>
        </w:numPr>
        <w:tabs>
          <w:tab w:val="left" w:pos="180"/>
        </w:tabs>
        <w:contextualSpacing/>
        <w:jc w:val="both"/>
        <w:rPr>
          <w:b/>
        </w:rPr>
      </w:pPr>
      <w:r w:rsidRPr="00B54570">
        <w:rPr>
          <w:b/>
        </w:rPr>
        <w:t xml:space="preserve">дисперсию </w:t>
      </w:r>
      <w:r w:rsidR="00012FDE" w:rsidRPr="00B54570">
        <w:rPr>
          <w:b/>
        </w:rPr>
        <w:t>для сгруппированных данных</w:t>
      </w:r>
    </w:p>
    <w:p w14:paraId="29E9AB5B" w14:textId="44C0D8BE" w:rsidR="00B54570" w:rsidRPr="00B54570" w:rsidRDefault="00B54570" w:rsidP="00280DAC">
      <w:pPr>
        <w:pStyle w:val="a6"/>
        <w:numPr>
          <w:ilvl w:val="0"/>
          <w:numId w:val="30"/>
        </w:numPr>
        <w:tabs>
          <w:tab w:val="left" w:pos="180"/>
        </w:tabs>
        <w:contextualSpacing/>
        <w:jc w:val="both"/>
      </w:pPr>
      <w:r w:rsidRPr="00B54570">
        <w:t xml:space="preserve">среднее линейное отклонение </w:t>
      </w:r>
      <w:r w:rsidR="00012FDE" w:rsidRPr="00B54570">
        <w:t>для не</w:t>
      </w:r>
      <w:r w:rsidRPr="00B54570">
        <w:t xml:space="preserve"> </w:t>
      </w:r>
      <w:r w:rsidR="00012FDE" w:rsidRPr="00B54570">
        <w:t>сгруппированных данных</w:t>
      </w:r>
    </w:p>
    <w:p w14:paraId="045F8DAA" w14:textId="35B37766" w:rsidR="00B54570" w:rsidRPr="00B54570" w:rsidRDefault="00B54570" w:rsidP="00280DAC">
      <w:pPr>
        <w:pStyle w:val="a6"/>
        <w:numPr>
          <w:ilvl w:val="0"/>
          <w:numId w:val="30"/>
        </w:numPr>
        <w:tabs>
          <w:tab w:val="left" w:pos="180"/>
        </w:tabs>
        <w:contextualSpacing/>
        <w:jc w:val="both"/>
      </w:pPr>
      <w:r w:rsidRPr="00B54570">
        <w:t xml:space="preserve">среднее линейное отклонение </w:t>
      </w:r>
      <w:r w:rsidR="00012FDE" w:rsidRPr="00B54570">
        <w:t>для сгруппированных данных</w:t>
      </w:r>
    </w:p>
    <w:p w14:paraId="7C7C326E" w14:textId="7777777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76128C" w:rsidRDefault="0076128C" w:rsidP="00280DAC">
      <w:pPr>
        <w:pStyle w:val="13"/>
        <w:widowControl w:val="0"/>
        <w:numPr>
          <w:ilvl w:val="0"/>
          <w:numId w:val="57"/>
        </w:numPr>
        <w:snapToGrid w:val="0"/>
        <w:jc w:val="left"/>
        <w:rPr>
          <w:b/>
          <w:sz w:val="24"/>
          <w:szCs w:val="24"/>
        </w:rPr>
      </w:pPr>
      <w:r w:rsidRPr="0076128C">
        <w:rPr>
          <w:b/>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77777777" w:rsidR="0076128C" w:rsidRPr="0076128C" w:rsidRDefault="0076128C" w:rsidP="00280DAC">
      <w:pPr>
        <w:pStyle w:val="13"/>
        <w:widowControl w:val="0"/>
        <w:numPr>
          <w:ilvl w:val="0"/>
          <w:numId w:val="57"/>
        </w:numPr>
        <w:snapToGrid w:val="0"/>
        <w:jc w:val="left"/>
        <w:rPr>
          <w:sz w:val="24"/>
          <w:szCs w:val="24"/>
        </w:rPr>
      </w:pPr>
      <w:proofErr w:type="spellStart"/>
      <w:r w:rsidRPr="0076128C">
        <w:rPr>
          <w:sz w:val="24"/>
          <w:szCs w:val="24"/>
        </w:rPr>
        <w:t>государствоведнию</w:t>
      </w:r>
      <w:proofErr w:type="spellEnd"/>
      <w:r w:rsidRPr="0076128C">
        <w:rPr>
          <w:sz w:val="24"/>
          <w:szCs w:val="24"/>
        </w:rPr>
        <w:t xml:space="preserve"> (описательная школа)  </w:t>
      </w:r>
    </w:p>
    <w:p w14:paraId="2506C064" w14:textId="18707DB1" w:rsidR="009B4BED" w:rsidRDefault="009B4BED" w:rsidP="00F95658">
      <w:pPr>
        <w:ind w:firstLine="709"/>
        <w:jc w:val="both"/>
        <w:rPr>
          <w:b/>
          <w:color w:val="000000" w:themeColor="text1"/>
          <w:sz w:val="28"/>
          <w:szCs w:val="28"/>
        </w:rPr>
      </w:pPr>
    </w:p>
    <w:p w14:paraId="2E92A447" w14:textId="77777777" w:rsidR="00243163" w:rsidRDefault="00243163"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40519763" w:rsidR="000761DC" w:rsidRDefault="000761DC" w:rsidP="000761DC">
      <w:pPr>
        <w:tabs>
          <w:tab w:val="left" w:pos="540"/>
        </w:tabs>
        <w:ind w:firstLine="709"/>
        <w:contextualSpacing/>
        <w:jc w:val="both"/>
        <w:rPr>
          <w:sz w:val="28"/>
          <w:szCs w:val="28"/>
        </w:rPr>
      </w:pPr>
      <w:bookmarkStart w:id="12"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Style w:val="a8"/>
        <w:tblW w:w="0" w:type="auto"/>
        <w:tblLayout w:type="fixed"/>
        <w:tblLook w:val="04A0" w:firstRow="1" w:lastRow="0" w:firstColumn="1" w:lastColumn="0" w:noHBand="0" w:noVBand="1"/>
      </w:tblPr>
      <w:tblGrid>
        <w:gridCol w:w="1696"/>
        <w:gridCol w:w="1701"/>
        <w:gridCol w:w="2039"/>
        <w:gridCol w:w="4340"/>
      </w:tblGrid>
      <w:tr w:rsidR="00012FDE" w:rsidRPr="00B02A57" w14:paraId="483C5BD2" w14:textId="77777777" w:rsidTr="00A56D8A">
        <w:tc>
          <w:tcPr>
            <w:tcW w:w="1696" w:type="dxa"/>
            <w:vAlign w:val="center"/>
          </w:tcPr>
          <w:p w14:paraId="029EE66D" w14:textId="77777777" w:rsidR="00012FDE" w:rsidRPr="00587740" w:rsidRDefault="00012FDE" w:rsidP="00A56D8A">
            <w:pPr>
              <w:jc w:val="center"/>
              <w:rPr>
                <w:b/>
                <w:sz w:val="20"/>
                <w:szCs w:val="16"/>
              </w:rPr>
            </w:pPr>
            <w:r w:rsidRPr="00587740">
              <w:rPr>
                <w:b/>
                <w:sz w:val="20"/>
                <w:szCs w:val="16"/>
              </w:rPr>
              <w:t>Наименование компетенции</w:t>
            </w:r>
          </w:p>
        </w:tc>
        <w:tc>
          <w:tcPr>
            <w:tcW w:w="1701" w:type="dxa"/>
            <w:vAlign w:val="center"/>
          </w:tcPr>
          <w:p w14:paraId="24FAA78F" w14:textId="77777777" w:rsidR="00012FDE" w:rsidRPr="00587740" w:rsidRDefault="00012FDE" w:rsidP="00A56D8A">
            <w:pPr>
              <w:jc w:val="center"/>
              <w:rPr>
                <w:b/>
                <w:sz w:val="20"/>
                <w:szCs w:val="16"/>
              </w:rPr>
            </w:pPr>
            <w:r w:rsidRPr="00587740">
              <w:rPr>
                <w:b/>
                <w:sz w:val="20"/>
                <w:szCs w:val="16"/>
              </w:rPr>
              <w:t>Наименование индикаторов достижения компетенции</w:t>
            </w:r>
          </w:p>
        </w:tc>
        <w:tc>
          <w:tcPr>
            <w:tcW w:w="2039" w:type="dxa"/>
            <w:vAlign w:val="center"/>
          </w:tcPr>
          <w:p w14:paraId="3EFAE920" w14:textId="77777777" w:rsidR="00012FDE" w:rsidRPr="00587740" w:rsidRDefault="00012FDE" w:rsidP="00A56D8A">
            <w:pPr>
              <w:jc w:val="center"/>
              <w:rPr>
                <w:b/>
                <w:sz w:val="20"/>
                <w:szCs w:val="16"/>
              </w:rPr>
            </w:pPr>
            <w:r w:rsidRPr="00587740">
              <w:rPr>
                <w:b/>
                <w:sz w:val="20"/>
                <w:szCs w:val="16"/>
              </w:rPr>
              <w:t xml:space="preserve">Результаты обучения </w:t>
            </w:r>
          </w:p>
          <w:p w14:paraId="3ACE48BE" w14:textId="77777777" w:rsidR="00012FDE" w:rsidRPr="00587740" w:rsidRDefault="00012FDE" w:rsidP="00A56D8A">
            <w:pPr>
              <w:jc w:val="center"/>
              <w:rPr>
                <w:b/>
                <w:sz w:val="20"/>
                <w:szCs w:val="16"/>
              </w:rPr>
            </w:pPr>
            <w:r w:rsidRPr="00587740">
              <w:rPr>
                <w:b/>
                <w:sz w:val="20"/>
                <w:szCs w:val="16"/>
              </w:rPr>
              <w:t>(умения и знания), соотнесенные с индикаторами достижения компетенции</w:t>
            </w:r>
          </w:p>
        </w:tc>
        <w:tc>
          <w:tcPr>
            <w:tcW w:w="4340" w:type="dxa"/>
            <w:vAlign w:val="center"/>
          </w:tcPr>
          <w:p w14:paraId="16C96BE1" w14:textId="77777777" w:rsidR="00012FDE" w:rsidRPr="00587740" w:rsidRDefault="00012FDE" w:rsidP="00A56D8A">
            <w:pPr>
              <w:jc w:val="center"/>
              <w:rPr>
                <w:b/>
                <w:sz w:val="20"/>
              </w:rPr>
            </w:pPr>
            <w:r w:rsidRPr="00587740">
              <w:rPr>
                <w:b/>
                <w:sz w:val="20"/>
              </w:rPr>
              <w:t>Типовые контрольные задания</w:t>
            </w:r>
          </w:p>
        </w:tc>
      </w:tr>
      <w:tr w:rsidR="00012FDE" w:rsidRPr="00B02A57" w14:paraId="28ED4338" w14:textId="77777777" w:rsidTr="00587740">
        <w:tc>
          <w:tcPr>
            <w:tcW w:w="1696" w:type="dxa"/>
            <w:vMerge w:val="restart"/>
          </w:tcPr>
          <w:p w14:paraId="5C4C00CA" w14:textId="3DFC70DF" w:rsidR="00012FDE" w:rsidRPr="00587740" w:rsidRDefault="00012FDE" w:rsidP="00012FDE">
            <w:pPr>
              <w:rPr>
                <w:b/>
                <w:sz w:val="16"/>
                <w:szCs w:val="16"/>
              </w:rPr>
            </w:pPr>
            <w:r w:rsidRPr="00587740">
              <w:rPr>
                <w:rFonts w:eastAsia="Calibri"/>
                <w:sz w:val="16"/>
                <w:szCs w:val="16"/>
              </w:rPr>
              <w:t xml:space="preserve">ПКН-5. </w:t>
            </w:r>
            <w:r w:rsidR="0080780E" w:rsidRPr="0080780E">
              <w:rPr>
                <w:rFonts w:eastAsia="Calibri"/>
                <w:sz w:val="16"/>
                <w:szCs w:val="16"/>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r w:rsidR="0080780E">
              <w:rPr>
                <w:rFonts w:eastAsia="Calibri"/>
                <w:sz w:val="16"/>
                <w:szCs w:val="16"/>
              </w:rPr>
              <w:t>.</w:t>
            </w:r>
          </w:p>
        </w:tc>
        <w:tc>
          <w:tcPr>
            <w:tcW w:w="1701" w:type="dxa"/>
          </w:tcPr>
          <w:p w14:paraId="6AC72C68" w14:textId="113FA299" w:rsidR="00012FDE" w:rsidRPr="00587740" w:rsidRDefault="00012FDE" w:rsidP="00012FDE">
            <w:pPr>
              <w:rPr>
                <w:b/>
                <w:sz w:val="16"/>
                <w:szCs w:val="16"/>
              </w:rPr>
            </w:pPr>
            <w:r w:rsidRPr="00587740">
              <w:rPr>
                <w:sz w:val="16"/>
                <w:szCs w:val="16"/>
              </w:rPr>
              <w:t xml:space="preserve">1. </w:t>
            </w:r>
            <w:r w:rsidR="0080780E" w:rsidRPr="0080780E">
              <w:rPr>
                <w:sz w:val="16"/>
                <w:szCs w:val="16"/>
              </w:rPr>
              <w:t>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r w:rsidRPr="00587740">
              <w:rPr>
                <w:sz w:val="16"/>
                <w:szCs w:val="16"/>
              </w:rPr>
              <w:t>.</w:t>
            </w:r>
          </w:p>
        </w:tc>
        <w:tc>
          <w:tcPr>
            <w:tcW w:w="2039" w:type="dxa"/>
          </w:tcPr>
          <w:p w14:paraId="0A4D5664" w14:textId="77777777" w:rsidR="00012FDE" w:rsidRPr="00587740" w:rsidRDefault="00012FDE" w:rsidP="00012FDE">
            <w:pPr>
              <w:tabs>
                <w:tab w:val="left" w:pos="540"/>
              </w:tabs>
              <w:rPr>
                <w:color w:val="0D0D0D" w:themeColor="text1" w:themeTint="F2"/>
                <w:sz w:val="16"/>
                <w:szCs w:val="16"/>
                <w:lang w:eastAsia="en-US"/>
              </w:rPr>
            </w:pPr>
            <w:r w:rsidRPr="00587740">
              <w:rPr>
                <w:b/>
                <w:color w:val="0D0D0D" w:themeColor="text1" w:themeTint="F2"/>
                <w:sz w:val="16"/>
                <w:szCs w:val="16"/>
                <w:lang w:eastAsia="en-US"/>
              </w:rPr>
              <w:t xml:space="preserve">Знать: </w:t>
            </w:r>
            <w:r w:rsidRPr="00587740">
              <w:rPr>
                <w:color w:val="0D0D0D" w:themeColor="text1" w:themeTint="F2"/>
                <w:sz w:val="16"/>
                <w:szCs w:val="16"/>
                <w:lang w:eastAsia="en-US"/>
              </w:rPr>
              <w:t xml:space="preserve">методологические основы измерения социально-экономических процессов и статистический инструментарий, направленные на разработку управленческих решений в области </w:t>
            </w:r>
            <w:r w:rsidRPr="00587740">
              <w:rPr>
                <w:sz w:val="16"/>
                <w:szCs w:val="16"/>
                <w:lang w:eastAsia="en-US"/>
              </w:rPr>
              <w:t>государственной стратегии и политики.</w:t>
            </w:r>
          </w:p>
          <w:p w14:paraId="75FF889D" w14:textId="679BFE54" w:rsidR="00012FDE" w:rsidRPr="00587740" w:rsidRDefault="00012FDE" w:rsidP="00012FDE">
            <w:pPr>
              <w:rPr>
                <w:b/>
                <w:sz w:val="16"/>
                <w:szCs w:val="16"/>
              </w:rPr>
            </w:pPr>
            <w:r w:rsidRPr="00587740">
              <w:rPr>
                <w:b/>
                <w:color w:val="0D0D0D" w:themeColor="text1" w:themeTint="F2"/>
                <w:sz w:val="16"/>
                <w:szCs w:val="16"/>
                <w:lang w:eastAsia="en-US"/>
              </w:rPr>
              <w:t xml:space="preserve">Уметь: </w:t>
            </w:r>
            <w:r w:rsidRPr="00587740">
              <w:rPr>
                <w:color w:val="0D0D0D" w:themeColor="text1" w:themeTint="F2"/>
                <w:sz w:val="16"/>
                <w:szCs w:val="16"/>
                <w:lang w:eastAsia="en-US"/>
              </w:rPr>
              <w:t xml:space="preserve">исчислять основные статистические показатели, применять на практике статистические методы обработки информации для разработки управленческих решений в области </w:t>
            </w:r>
            <w:r w:rsidRPr="00587740">
              <w:rPr>
                <w:sz w:val="16"/>
                <w:szCs w:val="16"/>
                <w:lang w:eastAsia="en-US"/>
              </w:rPr>
              <w:t>государственной стратегии и политики в различных сферах жизни общества и экономики.</w:t>
            </w:r>
          </w:p>
        </w:tc>
        <w:tc>
          <w:tcPr>
            <w:tcW w:w="4340" w:type="dxa"/>
          </w:tcPr>
          <w:p w14:paraId="1D18BBA4" w14:textId="77777777" w:rsidR="00587740" w:rsidRPr="00587740" w:rsidRDefault="00587740" w:rsidP="00587740">
            <w:pPr>
              <w:tabs>
                <w:tab w:val="left" w:pos="540"/>
              </w:tabs>
              <w:rPr>
                <w:sz w:val="20"/>
              </w:rPr>
            </w:pPr>
            <w:r w:rsidRPr="00587740">
              <w:rPr>
                <w:sz w:val="20"/>
              </w:rPr>
              <w:t>Имеются данные, характеризующие динамику уровня безработицы (в среднем за период) в РФ (%).</w:t>
            </w:r>
          </w:p>
          <w:p w14:paraId="58E34138" w14:textId="77777777" w:rsidR="00587740" w:rsidRPr="00587740" w:rsidRDefault="00587740" w:rsidP="00587740">
            <w:pPr>
              <w:tabs>
                <w:tab w:val="left" w:pos="540"/>
              </w:tabs>
              <w:jc w:val="center"/>
              <w:rPr>
                <w:sz w:val="20"/>
              </w:rPr>
            </w:pPr>
            <w:r w:rsidRPr="00587740">
              <w:rPr>
                <w:noProof/>
                <w:sz w:val="20"/>
              </w:rPr>
              <w:drawing>
                <wp:inline distT="0" distB="0" distL="0" distR="0" wp14:anchorId="288FF594" wp14:editId="3331ED23">
                  <wp:extent cx="2632366" cy="94211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8937" cy="948041"/>
                          </a:xfrm>
                          <a:prstGeom prst="rect">
                            <a:avLst/>
                          </a:prstGeom>
                          <a:noFill/>
                          <a:ln>
                            <a:noFill/>
                          </a:ln>
                        </pic:spPr>
                      </pic:pic>
                    </a:graphicData>
                  </a:graphic>
                </wp:inline>
              </w:drawing>
            </w:r>
          </w:p>
          <w:p w14:paraId="6728F288" w14:textId="061D823D" w:rsidR="00012FDE" w:rsidRPr="00587740" w:rsidRDefault="00587740" w:rsidP="00587740">
            <w:pPr>
              <w:rPr>
                <w:b/>
                <w:sz w:val="22"/>
              </w:rPr>
            </w:pPr>
            <w:r w:rsidRPr="00587740">
              <w:rPr>
                <w:sz w:val="20"/>
              </w:rPr>
              <w:t>Построить прогноз на 2022 год с учетом сезонности временного ряда. Какие управленческие решения можно применить для снижения фактора сезонности безработицы?</w:t>
            </w:r>
          </w:p>
        </w:tc>
      </w:tr>
      <w:tr w:rsidR="00012FDE" w:rsidRPr="00B02A57" w14:paraId="435C0BBE" w14:textId="77777777" w:rsidTr="00566286">
        <w:tc>
          <w:tcPr>
            <w:tcW w:w="1696" w:type="dxa"/>
            <w:vMerge/>
            <w:vAlign w:val="center"/>
          </w:tcPr>
          <w:p w14:paraId="5A934BC6" w14:textId="77777777" w:rsidR="00012FDE" w:rsidRPr="00587740" w:rsidRDefault="00012FDE" w:rsidP="00A56D8A">
            <w:pPr>
              <w:jc w:val="center"/>
              <w:rPr>
                <w:b/>
                <w:sz w:val="16"/>
                <w:szCs w:val="16"/>
              </w:rPr>
            </w:pPr>
          </w:p>
        </w:tc>
        <w:tc>
          <w:tcPr>
            <w:tcW w:w="1701" w:type="dxa"/>
          </w:tcPr>
          <w:p w14:paraId="5FCEE270" w14:textId="2163E5E5" w:rsidR="00012FDE" w:rsidRPr="00587740" w:rsidRDefault="00012FDE" w:rsidP="00012FDE">
            <w:pPr>
              <w:rPr>
                <w:b/>
                <w:sz w:val="16"/>
                <w:szCs w:val="16"/>
              </w:rPr>
            </w:pPr>
            <w:r w:rsidRPr="00587740">
              <w:rPr>
                <w:sz w:val="16"/>
                <w:szCs w:val="16"/>
              </w:rPr>
              <w:t xml:space="preserve">2. </w:t>
            </w:r>
            <w:r w:rsidR="0080780E" w:rsidRPr="0080780E">
              <w:rPr>
                <w:sz w:val="16"/>
                <w:szCs w:val="16"/>
              </w:rPr>
              <w:t xml:space="preserve">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w:t>
            </w:r>
            <w:r w:rsidR="0080780E" w:rsidRPr="0080780E">
              <w:rPr>
                <w:sz w:val="16"/>
                <w:szCs w:val="16"/>
              </w:rPr>
              <w:lastRenderedPageBreak/>
              <w:t>разрешения на основе анализа социально- экономических явлений и процессов</w:t>
            </w:r>
            <w:r w:rsidRPr="00587740">
              <w:rPr>
                <w:sz w:val="16"/>
                <w:szCs w:val="16"/>
              </w:rPr>
              <w:t>.</w:t>
            </w:r>
          </w:p>
        </w:tc>
        <w:tc>
          <w:tcPr>
            <w:tcW w:w="2039" w:type="dxa"/>
          </w:tcPr>
          <w:p w14:paraId="43256DB7" w14:textId="77777777" w:rsidR="00012FDE" w:rsidRPr="00587740" w:rsidRDefault="00012FDE" w:rsidP="00012FDE">
            <w:pPr>
              <w:tabs>
                <w:tab w:val="left" w:pos="540"/>
              </w:tabs>
              <w:rPr>
                <w:color w:val="000000" w:themeColor="text1"/>
                <w:sz w:val="16"/>
                <w:szCs w:val="16"/>
              </w:rPr>
            </w:pPr>
            <w:r w:rsidRPr="00587740">
              <w:rPr>
                <w:b/>
                <w:color w:val="000000" w:themeColor="text1"/>
                <w:sz w:val="16"/>
                <w:szCs w:val="16"/>
              </w:rPr>
              <w:lastRenderedPageBreak/>
              <w:t xml:space="preserve">Знать: </w:t>
            </w:r>
            <w:r w:rsidRPr="00587740">
              <w:rPr>
                <w:color w:val="000000" w:themeColor="text1"/>
                <w:sz w:val="16"/>
                <w:szCs w:val="16"/>
              </w:rPr>
              <w:t>теоретико-методологические подходы в отстаивании совей позиции по вопросам государственного управления основываясь на статистическом анализе социально-экономических процессов.</w:t>
            </w:r>
          </w:p>
          <w:p w14:paraId="1ED1D807" w14:textId="0DEED655" w:rsidR="00012FDE" w:rsidRPr="00587740" w:rsidRDefault="00012FDE" w:rsidP="00012FDE">
            <w:pPr>
              <w:rPr>
                <w:b/>
                <w:sz w:val="16"/>
                <w:szCs w:val="16"/>
              </w:rPr>
            </w:pPr>
            <w:r w:rsidRPr="00587740">
              <w:rPr>
                <w:b/>
                <w:color w:val="000000" w:themeColor="text1"/>
                <w:sz w:val="16"/>
                <w:szCs w:val="16"/>
              </w:rPr>
              <w:t>Уметь:</w:t>
            </w:r>
            <w:r w:rsidRPr="00587740">
              <w:rPr>
                <w:color w:val="000000" w:themeColor="text1"/>
                <w:sz w:val="16"/>
                <w:szCs w:val="16"/>
              </w:rPr>
              <w:t xml:space="preserve"> отстаивать свою позицию по вопросам </w:t>
            </w:r>
            <w:r w:rsidRPr="00587740">
              <w:rPr>
                <w:color w:val="000000" w:themeColor="text1"/>
                <w:sz w:val="16"/>
                <w:szCs w:val="16"/>
              </w:rPr>
              <w:lastRenderedPageBreak/>
              <w:t>государственного и муниципального управления, на основе статистического анализа проблем и причин в социально-экономической сфере.</w:t>
            </w:r>
          </w:p>
        </w:tc>
        <w:tc>
          <w:tcPr>
            <w:tcW w:w="4340" w:type="dxa"/>
          </w:tcPr>
          <w:p w14:paraId="48C3833D" w14:textId="025244C0" w:rsidR="00566286" w:rsidRPr="00566286" w:rsidRDefault="00566286" w:rsidP="00566286">
            <w:pPr>
              <w:tabs>
                <w:tab w:val="left" w:pos="540"/>
              </w:tabs>
              <w:rPr>
                <w:sz w:val="20"/>
              </w:rPr>
            </w:pPr>
            <w:r w:rsidRPr="00566286">
              <w:rPr>
                <w:bCs/>
                <w:sz w:val="20"/>
              </w:rPr>
              <w:lastRenderedPageBreak/>
              <w:t>На основе имеющихся данных</w:t>
            </w:r>
            <w:r w:rsidRPr="00566286">
              <w:rPr>
                <w:b/>
                <w:sz w:val="20"/>
              </w:rPr>
              <w:t xml:space="preserve"> </w:t>
            </w:r>
            <w:r w:rsidRPr="00566286">
              <w:rPr>
                <w:sz w:val="20"/>
              </w:rPr>
              <w:t xml:space="preserve">Росстата о продукции сельского хозяйства в фактически действовавших ценах (млн руб.) </w:t>
            </w:r>
            <w:r>
              <w:rPr>
                <w:sz w:val="20"/>
              </w:rPr>
              <w:t>необходимо провести анализ</w:t>
            </w:r>
            <w:r w:rsidRPr="00566286">
              <w:rPr>
                <w:sz w:val="20"/>
              </w:rPr>
              <w:t xml:space="preserve"> изменение ее структуры и </w:t>
            </w:r>
            <w:r>
              <w:rPr>
                <w:sz w:val="20"/>
              </w:rPr>
              <w:t>динамики. Сформировать позицию по управлению процессом сельскохозяйственного производства и перераспределения между федеральными округами продовольствия необходимого для обеспечения экономической безопасности.</w:t>
            </w:r>
          </w:p>
          <w:p w14:paraId="73594940" w14:textId="037691C8" w:rsidR="00012FDE" w:rsidRPr="00012FDE" w:rsidRDefault="00566286" w:rsidP="0080780E">
            <w:pPr>
              <w:tabs>
                <w:tab w:val="left" w:pos="540"/>
              </w:tabs>
              <w:rPr>
                <w:b/>
              </w:rPr>
            </w:pPr>
            <w:r w:rsidRPr="00587740">
              <w:rPr>
                <w:noProof/>
              </w:rPr>
              <w:lastRenderedPageBreak/>
              <w:drawing>
                <wp:inline distT="0" distB="0" distL="0" distR="0" wp14:anchorId="6E21B9B6" wp14:editId="2CCA8B29">
                  <wp:extent cx="2670415" cy="1309254"/>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9073" cy="1328208"/>
                          </a:xfrm>
                          <a:prstGeom prst="rect">
                            <a:avLst/>
                          </a:prstGeom>
                          <a:noFill/>
                          <a:ln>
                            <a:noFill/>
                          </a:ln>
                        </pic:spPr>
                      </pic:pic>
                    </a:graphicData>
                  </a:graphic>
                </wp:inline>
              </w:drawing>
            </w:r>
          </w:p>
        </w:tc>
      </w:tr>
      <w:tr w:rsidR="00587740" w:rsidRPr="00B02A57" w14:paraId="6D7051DD" w14:textId="77777777" w:rsidTr="00566286">
        <w:tc>
          <w:tcPr>
            <w:tcW w:w="1696" w:type="dxa"/>
            <w:vMerge w:val="restart"/>
          </w:tcPr>
          <w:p w14:paraId="1ABC6C2C" w14:textId="23F8A6D7" w:rsidR="00587740" w:rsidRPr="00587740" w:rsidRDefault="00587740" w:rsidP="00012FDE">
            <w:pPr>
              <w:rPr>
                <w:b/>
                <w:sz w:val="16"/>
                <w:szCs w:val="16"/>
              </w:rPr>
            </w:pPr>
            <w:r w:rsidRPr="00587740">
              <w:rPr>
                <w:rFonts w:eastAsia="Calibri"/>
                <w:sz w:val="16"/>
                <w:szCs w:val="16"/>
              </w:rPr>
              <w:lastRenderedPageBreak/>
              <w:t xml:space="preserve">ПКН-7. </w:t>
            </w:r>
            <w:r w:rsidR="0080780E" w:rsidRPr="0080780E">
              <w:rPr>
                <w:rFonts w:eastAsia="Calibri"/>
                <w:sz w:val="16"/>
                <w:szCs w:val="16"/>
              </w:rPr>
              <w:t>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r w:rsidR="0080780E">
              <w:rPr>
                <w:rFonts w:eastAsia="Calibri"/>
                <w:sz w:val="16"/>
                <w:szCs w:val="16"/>
              </w:rPr>
              <w:t>.</w:t>
            </w:r>
          </w:p>
        </w:tc>
        <w:tc>
          <w:tcPr>
            <w:tcW w:w="1701" w:type="dxa"/>
          </w:tcPr>
          <w:p w14:paraId="498E9F70" w14:textId="00F07E69" w:rsidR="00587740" w:rsidRPr="00587740" w:rsidRDefault="00587740" w:rsidP="0080780E">
            <w:pPr>
              <w:rPr>
                <w:b/>
                <w:sz w:val="16"/>
                <w:szCs w:val="16"/>
              </w:rPr>
            </w:pPr>
            <w:r w:rsidRPr="00587740">
              <w:rPr>
                <w:rFonts w:eastAsia="Calibri"/>
                <w:sz w:val="16"/>
                <w:szCs w:val="16"/>
              </w:rPr>
              <w:t xml:space="preserve">1. </w:t>
            </w:r>
            <w:r w:rsidR="0080780E" w:rsidRPr="0080780E">
              <w:rPr>
                <w:rFonts w:eastAsia="Calibri"/>
                <w:sz w:val="16"/>
                <w:szCs w:val="16"/>
              </w:rPr>
              <w:t>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r w:rsidRPr="00587740">
              <w:rPr>
                <w:rFonts w:eastAsia="Calibri"/>
                <w:sz w:val="16"/>
                <w:szCs w:val="16"/>
              </w:rPr>
              <w:t>.</w:t>
            </w:r>
          </w:p>
        </w:tc>
        <w:tc>
          <w:tcPr>
            <w:tcW w:w="2039" w:type="dxa"/>
          </w:tcPr>
          <w:p w14:paraId="305370A3" w14:textId="77777777" w:rsidR="00587740" w:rsidRPr="00587740" w:rsidRDefault="00587740" w:rsidP="00012FDE">
            <w:pPr>
              <w:tabs>
                <w:tab w:val="left" w:pos="540"/>
              </w:tabs>
              <w:rPr>
                <w:color w:val="000000" w:themeColor="text1"/>
                <w:sz w:val="16"/>
                <w:szCs w:val="16"/>
              </w:rPr>
            </w:pPr>
            <w:r w:rsidRPr="00587740">
              <w:rPr>
                <w:b/>
                <w:color w:val="000000" w:themeColor="text1"/>
                <w:sz w:val="16"/>
                <w:szCs w:val="16"/>
              </w:rPr>
              <w:t>Знать:</w:t>
            </w:r>
            <w:r w:rsidRPr="00587740">
              <w:rPr>
                <w:color w:val="000000" w:themeColor="text1"/>
                <w:sz w:val="16"/>
                <w:szCs w:val="16"/>
              </w:rPr>
              <w:t xml:space="preserve"> теоретические и методологические основы статистического наблюдения, основные методы сбора на государственном и муниципальном уровнях, защиты конфиденциальной информации, статистического анализа информации для обеспечения</w:t>
            </w:r>
            <w:r w:rsidRPr="00587740">
              <w:rPr>
                <w:rFonts w:eastAsia="Calibri"/>
                <w:sz w:val="16"/>
                <w:szCs w:val="16"/>
              </w:rPr>
              <w:t xml:space="preserve"> деятельности государственных и муниципальных органов власти и управления.</w:t>
            </w:r>
          </w:p>
          <w:p w14:paraId="7F876227" w14:textId="0C14DFD4" w:rsidR="00587740" w:rsidRPr="00587740" w:rsidRDefault="00587740" w:rsidP="00012FDE">
            <w:pPr>
              <w:rPr>
                <w:b/>
                <w:sz w:val="16"/>
                <w:szCs w:val="16"/>
              </w:rPr>
            </w:pPr>
            <w:r w:rsidRPr="00587740">
              <w:rPr>
                <w:b/>
                <w:color w:val="000000" w:themeColor="text1"/>
                <w:sz w:val="16"/>
                <w:szCs w:val="16"/>
              </w:rPr>
              <w:t>Уметь:</w:t>
            </w:r>
            <w:r w:rsidRPr="00587740">
              <w:rPr>
                <w:color w:val="000000" w:themeColor="text1"/>
                <w:sz w:val="16"/>
                <w:szCs w:val="16"/>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87740">
              <w:rPr>
                <w:color w:val="000000" w:themeColor="text1"/>
                <w:sz w:val="16"/>
                <w:szCs w:val="16"/>
              </w:rPr>
              <w:softHyphen/>
              <w:t>мической и социальной информа</w:t>
            </w:r>
            <w:r w:rsidRPr="00587740">
              <w:rPr>
                <w:color w:val="000000" w:themeColor="text1"/>
                <w:sz w:val="16"/>
                <w:szCs w:val="16"/>
              </w:rPr>
              <w:softHyphen/>
              <w:t>ции, применять на практике стати</w:t>
            </w:r>
            <w:r w:rsidRPr="00587740">
              <w:rPr>
                <w:color w:val="000000" w:themeColor="text1"/>
                <w:sz w:val="16"/>
                <w:szCs w:val="16"/>
              </w:rPr>
              <w:softHyphen/>
              <w:t>стические методы сбора, хранения и обра</w:t>
            </w:r>
            <w:r w:rsidRPr="00587740">
              <w:rPr>
                <w:color w:val="000000" w:themeColor="text1"/>
                <w:sz w:val="16"/>
                <w:szCs w:val="16"/>
              </w:rPr>
              <w:softHyphen/>
              <w:t xml:space="preserve">ботки информации необходимой </w:t>
            </w:r>
            <w:r w:rsidRPr="00587740">
              <w:rPr>
                <w:rFonts w:eastAsia="Calibri"/>
                <w:sz w:val="16"/>
                <w:szCs w:val="16"/>
              </w:rPr>
              <w:t>для обеспечения деятельности государственных и муниципальных органов власти и управления.</w:t>
            </w:r>
          </w:p>
        </w:tc>
        <w:tc>
          <w:tcPr>
            <w:tcW w:w="4340" w:type="dxa"/>
          </w:tcPr>
          <w:p w14:paraId="07CD638A" w14:textId="39A8E7B1" w:rsidR="00587740" w:rsidRPr="00566286" w:rsidRDefault="00566286" w:rsidP="00566286">
            <w:r w:rsidRPr="00566286">
              <w:rPr>
                <w:sz w:val="20"/>
              </w:rPr>
              <w:t>Используя информацию предоставляемую Росстатом и содержащуюся в разделе «Муниципальная статистика» (</w:t>
            </w:r>
            <w:r w:rsidRPr="00566286">
              <w:rPr>
                <w:sz w:val="20"/>
                <w:lang w:val="en-US"/>
              </w:rPr>
              <w:t>URL</w:t>
            </w:r>
            <w:r w:rsidRPr="00566286">
              <w:rPr>
                <w:sz w:val="20"/>
              </w:rPr>
              <w:t xml:space="preserve">: </w:t>
            </w:r>
            <w:hyperlink r:id="rId13" w:history="1">
              <w:r w:rsidRPr="00566286">
                <w:rPr>
                  <w:rStyle w:val="af9"/>
                  <w:sz w:val="20"/>
                </w:rPr>
                <w:t>https://rosstat.gov.ru/munstat</w:t>
              </w:r>
            </w:hyperlink>
            <w:r w:rsidRPr="00566286">
              <w:rPr>
                <w:sz w:val="20"/>
              </w:rPr>
              <w:t xml:space="preserve">) необходимо провести статистический анализ эффективности деятельности муниципальных образований г. Москвы.  </w:t>
            </w:r>
          </w:p>
        </w:tc>
      </w:tr>
      <w:tr w:rsidR="00587740" w:rsidRPr="00B02A57" w14:paraId="3DF4FC73" w14:textId="77777777" w:rsidTr="00566286">
        <w:tc>
          <w:tcPr>
            <w:tcW w:w="1696" w:type="dxa"/>
            <w:vMerge/>
            <w:vAlign w:val="center"/>
          </w:tcPr>
          <w:p w14:paraId="21EBE5F5" w14:textId="77777777" w:rsidR="00587740" w:rsidRPr="00587740" w:rsidRDefault="00587740" w:rsidP="00A56D8A">
            <w:pPr>
              <w:jc w:val="center"/>
              <w:rPr>
                <w:b/>
                <w:sz w:val="16"/>
                <w:szCs w:val="16"/>
              </w:rPr>
            </w:pPr>
          </w:p>
        </w:tc>
        <w:tc>
          <w:tcPr>
            <w:tcW w:w="1701" w:type="dxa"/>
          </w:tcPr>
          <w:p w14:paraId="71E1A72A" w14:textId="6583F5FB" w:rsidR="00587740" w:rsidRPr="00587740" w:rsidRDefault="00587740" w:rsidP="00587740">
            <w:pPr>
              <w:rPr>
                <w:b/>
                <w:sz w:val="16"/>
                <w:szCs w:val="16"/>
              </w:rPr>
            </w:pPr>
            <w:r w:rsidRPr="00587740">
              <w:rPr>
                <w:sz w:val="16"/>
                <w:szCs w:val="16"/>
              </w:rPr>
              <w:t xml:space="preserve">2. </w:t>
            </w:r>
            <w:r w:rsidR="0080780E" w:rsidRPr="0080780E">
              <w:rPr>
                <w:sz w:val="16"/>
                <w:szCs w:val="16"/>
              </w:rPr>
              <w:t>Владеет навыками сбора, обработки информации и участия в информатизации деятельности соответствующих органов власти и организаций</w:t>
            </w:r>
            <w:r w:rsidRPr="00587740">
              <w:rPr>
                <w:sz w:val="16"/>
                <w:szCs w:val="16"/>
              </w:rPr>
              <w:t>.</w:t>
            </w:r>
          </w:p>
        </w:tc>
        <w:tc>
          <w:tcPr>
            <w:tcW w:w="2039" w:type="dxa"/>
            <w:vAlign w:val="center"/>
          </w:tcPr>
          <w:p w14:paraId="3B18AA04" w14:textId="77777777" w:rsidR="00587740" w:rsidRPr="00587740" w:rsidRDefault="00587740" w:rsidP="00587740">
            <w:pPr>
              <w:rPr>
                <w:color w:val="000000" w:themeColor="text1"/>
                <w:sz w:val="16"/>
                <w:szCs w:val="16"/>
              </w:rPr>
            </w:pPr>
            <w:r w:rsidRPr="00587740">
              <w:rPr>
                <w:b/>
                <w:bCs/>
                <w:color w:val="000000" w:themeColor="text1"/>
                <w:sz w:val="16"/>
                <w:szCs w:val="16"/>
              </w:rPr>
              <w:t xml:space="preserve">Знать: </w:t>
            </w:r>
            <w:r w:rsidRPr="00587740">
              <w:rPr>
                <w:bCs/>
                <w:color w:val="000000" w:themeColor="text1"/>
                <w:sz w:val="16"/>
                <w:szCs w:val="16"/>
              </w:rPr>
              <w:t>теоретические</w:t>
            </w:r>
            <w:r w:rsidRPr="00587740">
              <w:rPr>
                <w:color w:val="000000" w:themeColor="text1"/>
                <w:sz w:val="16"/>
                <w:szCs w:val="16"/>
              </w:rPr>
              <w:t xml:space="preserve"> и методоло</w:t>
            </w:r>
            <w:r w:rsidRPr="00587740">
              <w:rPr>
                <w:color w:val="000000" w:themeColor="text1"/>
                <w:sz w:val="16"/>
                <w:szCs w:val="16"/>
              </w:rPr>
              <w:softHyphen/>
              <w:t xml:space="preserve">гические основы сбора, обработки и статистического анализа </w:t>
            </w:r>
            <w:r w:rsidRPr="00587740">
              <w:rPr>
                <w:sz w:val="16"/>
                <w:szCs w:val="16"/>
              </w:rPr>
              <w:t>информатизации деятельности соответствующих органов власти и организаций.</w:t>
            </w:r>
            <w:r w:rsidRPr="00587740">
              <w:rPr>
                <w:color w:val="000000" w:themeColor="text1"/>
                <w:sz w:val="16"/>
                <w:szCs w:val="16"/>
              </w:rPr>
              <w:t xml:space="preserve"> </w:t>
            </w:r>
          </w:p>
          <w:p w14:paraId="78D6FB2D" w14:textId="3C3F3EBC" w:rsidR="00587740" w:rsidRPr="00587740" w:rsidRDefault="00587740" w:rsidP="00587740">
            <w:pPr>
              <w:rPr>
                <w:b/>
                <w:sz w:val="16"/>
                <w:szCs w:val="16"/>
              </w:rPr>
            </w:pPr>
            <w:r w:rsidRPr="00587740">
              <w:rPr>
                <w:b/>
                <w:bCs/>
                <w:color w:val="000000" w:themeColor="text1"/>
                <w:sz w:val="16"/>
                <w:szCs w:val="16"/>
              </w:rPr>
              <w:t xml:space="preserve">Уметь: </w:t>
            </w:r>
            <w:r w:rsidRPr="00587740">
              <w:rPr>
                <w:color w:val="000000" w:themeColor="text1"/>
                <w:sz w:val="16"/>
                <w:szCs w:val="16"/>
              </w:rPr>
              <w:t xml:space="preserve">применять сформированные навыки в области сбора, хранения и обработки информации для осуществления </w:t>
            </w:r>
            <w:r w:rsidRPr="00587740">
              <w:rPr>
                <w:sz w:val="16"/>
                <w:szCs w:val="16"/>
              </w:rPr>
              <w:t>деятельности соответствующих органов власти и организаций.</w:t>
            </w:r>
          </w:p>
        </w:tc>
        <w:tc>
          <w:tcPr>
            <w:tcW w:w="4340" w:type="dxa"/>
          </w:tcPr>
          <w:p w14:paraId="6A6EF68A" w14:textId="5A884CD5" w:rsidR="00587740" w:rsidRPr="00566286" w:rsidRDefault="00566286" w:rsidP="00566286">
            <w:pPr>
              <w:pStyle w:val="af6"/>
            </w:pPr>
            <w:r w:rsidRPr="00566286">
              <w:t>На сайте Росстата представлена «База данных показателей муниципальных образований» (</w:t>
            </w:r>
            <w:r w:rsidRPr="00566286">
              <w:rPr>
                <w:lang w:val="en-US"/>
              </w:rPr>
              <w:t>URL</w:t>
            </w:r>
            <w:r w:rsidRPr="00566286">
              <w:t xml:space="preserve">: </w:t>
            </w:r>
            <w:hyperlink r:id="rId14" w:history="1">
              <w:r w:rsidRPr="00566286">
                <w:rPr>
                  <w:rStyle w:val="af9"/>
                </w:rPr>
                <w:t>https://rosstat.gov.ru/storage/mediabank/Munst.htm</w:t>
              </w:r>
            </w:hyperlink>
            <w:r w:rsidRPr="00566286">
              <w:t>), какие статистические методы можно использовать для обработки содержащихся в ней показателей. Как можно использовать результаты анализа для формирования стратегии пространственного развития России.</w:t>
            </w:r>
          </w:p>
        </w:tc>
      </w:tr>
      <w:tr w:rsidR="00587740" w:rsidRPr="00B02A57" w14:paraId="325FD15B" w14:textId="77777777" w:rsidTr="00150CDC">
        <w:tc>
          <w:tcPr>
            <w:tcW w:w="1696" w:type="dxa"/>
            <w:vMerge/>
          </w:tcPr>
          <w:p w14:paraId="65E97930" w14:textId="77777777" w:rsidR="00587740" w:rsidRPr="00587740" w:rsidRDefault="00587740" w:rsidP="00587740">
            <w:pPr>
              <w:rPr>
                <w:b/>
                <w:sz w:val="16"/>
                <w:szCs w:val="16"/>
              </w:rPr>
            </w:pPr>
          </w:p>
        </w:tc>
        <w:tc>
          <w:tcPr>
            <w:tcW w:w="1701" w:type="dxa"/>
          </w:tcPr>
          <w:p w14:paraId="48DB04D9" w14:textId="0C88EEC9" w:rsidR="00587740" w:rsidRPr="00587740" w:rsidRDefault="00587740" w:rsidP="00587740">
            <w:pPr>
              <w:rPr>
                <w:b/>
                <w:sz w:val="16"/>
                <w:szCs w:val="16"/>
              </w:rPr>
            </w:pPr>
            <w:r w:rsidRPr="00587740">
              <w:rPr>
                <w:rFonts w:eastAsia="Calibri"/>
                <w:sz w:val="16"/>
                <w:szCs w:val="16"/>
              </w:rPr>
              <w:t xml:space="preserve">3. </w:t>
            </w:r>
            <w:r w:rsidR="0080780E" w:rsidRPr="0080780E">
              <w:rPr>
                <w:rFonts w:eastAsia="Calibri"/>
                <w:sz w:val="16"/>
                <w:szCs w:val="16"/>
              </w:rPr>
              <w:t xml:space="preserve">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w:t>
            </w:r>
            <w:r w:rsidR="0080780E" w:rsidRPr="0080780E">
              <w:rPr>
                <w:rFonts w:eastAsia="Calibri"/>
                <w:sz w:val="16"/>
                <w:szCs w:val="16"/>
              </w:rPr>
              <w:lastRenderedPageBreak/>
              <w:t>системы электронного правительства для обеспечения деятельности  государственных и муниципальных  государственных органов власти и управления</w:t>
            </w:r>
            <w:r w:rsidRPr="00587740">
              <w:rPr>
                <w:rFonts w:eastAsia="Calibri"/>
                <w:sz w:val="16"/>
                <w:szCs w:val="16"/>
              </w:rPr>
              <w:t>.</w:t>
            </w:r>
          </w:p>
        </w:tc>
        <w:tc>
          <w:tcPr>
            <w:tcW w:w="2039" w:type="dxa"/>
            <w:vAlign w:val="center"/>
          </w:tcPr>
          <w:p w14:paraId="1C72C9BC" w14:textId="77777777" w:rsidR="00587740" w:rsidRPr="00587740" w:rsidRDefault="00587740" w:rsidP="00587740">
            <w:pPr>
              <w:tabs>
                <w:tab w:val="left" w:pos="540"/>
              </w:tabs>
              <w:rPr>
                <w:rFonts w:eastAsia="Calibri"/>
                <w:sz w:val="16"/>
                <w:szCs w:val="16"/>
              </w:rPr>
            </w:pPr>
            <w:r w:rsidRPr="00587740">
              <w:rPr>
                <w:b/>
                <w:color w:val="000000" w:themeColor="text1"/>
                <w:sz w:val="16"/>
                <w:szCs w:val="16"/>
              </w:rPr>
              <w:lastRenderedPageBreak/>
              <w:t xml:space="preserve">Знать: </w:t>
            </w:r>
            <w:r w:rsidRPr="00587740">
              <w:rPr>
                <w:color w:val="000000" w:themeColor="text1"/>
                <w:sz w:val="16"/>
                <w:szCs w:val="16"/>
              </w:rPr>
              <w:t>возможности информационно-коммуникационных технологий, используемых в</w:t>
            </w:r>
            <w:r w:rsidRPr="00587740">
              <w:rPr>
                <w:b/>
                <w:color w:val="000000" w:themeColor="text1"/>
                <w:sz w:val="16"/>
                <w:szCs w:val="16"/>
              </w:rPr>
              <w:t xml:space="preserve"> </w:t>
            </w:r>
            <w:r w:rsidRPr="00587740">
              <w:rPr>
                <w:rFonts w:eastAsia="Calibri"/>
                <w:sz w:val="16"/>
                <w:szCs w:val="16"/>
              </w:rPr>
              <w:t>государственных органов власти и управления для формирования наборов статистических показателей, используемых для статистического исследования социально-экономических процессов.</w:t>
            </w:r>
          </w:p>
          <w:p w14:paraId="1555CD94" w14:textId="7AB1F8B3" w:rsidR="00587740" w:rsidRPr="00587740" w:rsidRDefault="00587740" w:rsidP="00587740">
            <w:pPr>
              <w:rPr>
                <w:b/>
                <w:sz w:val="16"/>
                <w:szCs w:val="16"/>
              </w:rPr>
            </w:pPr>
            <w:r w:rsidRPr="00587740">
              <w:rPr>
                <w:rFonts w:eastAsia="Calibri"/>
                <w:b/>
                <w:sz w:val="16"/>
                <w:szCs w:val="16"/>
              </w:rPr>
              <w:lastRenderedPageBreak/>
              <w:t>Уметь:</w:t>
            </w:r>
            <w:r w:rsidRPr="00587740">
              <w:rPr>
                <w:rFonts w:eastAsia="Calibri"/>
                <w:sz w:val="16"/>
                <w:szCs w:val="16"/>
              </w:rPr>
              <w:t xml:space="preserve"> применять сформированные навыки в области сбора информации из информационных систем  государственных органов власти и управления для проведения статистического исследования социально-экономических процессов.</w:t>
            </w:r>
          </w:p>
        </w:tc>
        <w:tc>
          <w:tcPr>
            <w:tcW w:w="4340" w:type="dxa"/>
          </w:tcPr>
          <w:p w14:paraId="17BC6AF4" w14:textId="31E9FAD0" w:rsidR="00587740" w:rsidRPr="00150CDC" w:rsidRDefault="00150CDC" w:rsidP="00150CDC">
            <w:pPr>
              <w:rPr>
                <w:sz w:val="20"/>
                <w:szCs w:val="20"/>
              </w:rPr>
            </w:pPr>
            <w:r w:rsidRPr="00150CDC">
              <w:rPr>
                <w:sz w:val="20"/>
                <w:szCs w:val="20"/>
              </w:rPr>
              <w:lastRenderedPageBreak/>
              <w:t xml:space="preserve">Какие управленческие решения можно сформировать, для развития муниципалитетов г. Москва, пользуясь сведениями </w:t>
            </w:r>
            <w:r w:rsidRPr="00150CDC">
              <w:rPr>
                <w:color w:val="333333"/>
                <w:sz w:val="20"/>
                <w:szCs w:val="20"/>
                <w:shd w:val="clear" w:color="auto" w:fill="FFFFFF"/>
              </w:rPr>
              <w:t>Портала </w:t>
            </w:r>
            <w:r w:rsidRPr="00150CDC">
              <w:rPr>
                <w:bCs/>
                <w:color w:val="333333"/>
                <w:sz w:val="20"/>
                <w:szCs w:val="20"/>
                <w:shd w:val="clear" w:color="auto" w:fill="FFFFFF"/>
              </w:rPr>
              <w:t>открытых</w:t>
            </w:r>
            <w:r w:rsidRPr="00150CDC">
              <w:rPr>
                <w:color w:val="333333"/>
                <w:sz w:val="20"/>
                <w:szCs w:val="20"/>
                <w:shd w:val="clear" w:color="auto" w:fill="FFFFFF"/>
              </w:rPr>
              <w:t> данных </w:t>
            </w:r>
            <w:r w:rsidRPr="00150CDC">
              <w:rPr>
                <w:bCs/>
                <w:color w:val="333333"/>
                <w:sz w:val="20"/>
                <w:szCs w:val="20"/>
                <w:shd w:val="clear" w:color="auto" w:fill="FFFFFF"/>
              </w:rPr>
              <w:t>Правительства</w:t>
            </w:r>
            <w:r w:rsidRPr="00150CDC">
              <w:rPr>
                <w:color w:val="333333"/>
                <w:sz w:val="20"/>
                <w:szCs w:val="20"/>
                <w:shd w:val="clear" w:color="auto" w:fill="FFFFFF"/>
              </w:rPr>
              <w:t> Москвы (</w:t>
            </w:r>
            <w:r w:rsidRPr="00150CDC">
              <w:rPr>
                <w:sz w:val="20"/>
                <w:szCs w:val="20"/>
                <w:lang w:val="en-US"/>
              </w:rPr>
              <w:t>URL</w:t>
            </w:r>
            <w:r w:rsidRPr="00150CDC">
              <w:rPr>
                <w:sz w:val="20"/>
                <w:szCs w:val="20"/>
              </w:rPr>
              <w:t xml:space="preserve">: </w:t>
            </w:r>
            <w:hyperlink r:id="rId15" w:history="1">
              <w:r w:rsidRPr="00150CDC">
                <w:rPr>
                  <w:rStyle w:val="af9"/>
                  <w:sz w:val="20"/>
                  <w:szCs w:val="20"/>
                </w:rPr>
                <w:t>https://data.mos.ru/about/stat/Week?statuses=Archive&amp;statuses=Published&amp;type=Dataset&amp;type=Classifier&amp;pageNumber=2</w:t>
              </w:r>
            </w:hyperlink>
            <w:r w:rsidRPr="00150CDC">
              <w:rPr>
                <w:sz w:val="20"/>
                <w:szCs w:val="20"/>
              </w:rPr>
              <w:t xml:space="preserve">) </w:t>
            </w:r>
          </w:p>
        </w:tc>
      </w:tr>
    </w:tbl>
    <w:p w14:paraId="3BA00711" w14:textId="02CB0B51" w:rsidR="00012FDE" w:rsidRDefault="00012FDE" w:rsidP="000761DC">
      <w:pPr>
        <w:tabs>
          <w:tab w:val="left" w:pos="540"/>
        </w:tabs>
        <w:ind w:firstLine="709"/>
        <w:contextualSpacing/>
        <w:jc w:val="both"/>
        <w:rPr>
          <w:sz w:val="28"/>
          <w:szCs w:val="28"/>
        </w:rPr>
      </w:pPr>
    </w:p>
    <w:bookmarkEnd w:id="12"/>
    <w:p w14:paraId="3D844324" w14:textId="77777777"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16109AB7" w14:textId="77777777" w:rsidR="00A5262C" w:rsidRPr="00A5262C" w:rsidRDefault="00A5262C" w:rsidP="00A5262C">
      <w:pPr>
        <w:pStyle w:val="11"/>
        <w:rPr>
          <w:b/>
          <w:sz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numPr>
          <w:ilvl w:val="0"/>
          <w:numId w:val="6"/>
        </w:numPr>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numPr>
          <w:ilvl w:val="0"/>
          <w:numId w:val="6"/>
        </w:numPr>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numPr>
          <w:ilvl w:val="0"/>
          <w:numId w:val="6"/>
        </w:numPr>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numPr>
          <w:ilvl w:val="0"/>
          <w:numId w:val="6"/>
        </w:numPr>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77777777" w:rsidR="00A5262C" w:rsidRPr="00A5262C" w:rsidRDefault="00A5262C" w:rsidP="00280DAC">
      <w:pPr>
        <w:pStyle w:val="a6"/>
        <w:numPr>
          <w:ilvl w:val="0"/>
          <w:numId w:val="6"/>
        </w:numPr>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 которые изучает статистика.</w:t>
      </w:r>
    </w:p>
    <w:p w14:paraId="3987A615" w14:textId="77777777" w:rsidR="00A5262C" w:rsidRPr="00A5262C" w:rsidRDefault="00A5262C" w:rsidP="00280DAC">
      <w:pPr>
        <w:pStyle w:val="a6"/>
        <w:numPr>
          <w:ilvl w:val="0"/>
          <w:numId w:val="6"/>
        </w:numPr>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numPr>
          <w:ilvl w:val="0"/>
          <w:numId w:val="6"/>
        </w:numPr>
        <w:rPr>
          <w:color w:val="000000"/>
          <w:sz w:val="28"/>
          <w:szCs w:val="19"/>
        </w:rPr>
      </w:pPr>
      <w:r w:rsidRPr="00A5262C">
        <w:rPr>
          <w:color w:val="000000"/>
          <w:sz w:val="28"/>
          <w:szCs w:val="19"/>
        </w:rPr>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numPr>
          <w:ilvl w:val="0"/>
          <w:numId w:val="6"/>
        </w:numPr>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77777777" w:rsidR="002903C9" w:rsidRPr="00F06FDD" w:rsidRDefault="002903C9" w:rsidP="00280DAC">
      <w:pPr>
        <w:pStyle w:val="11"/>
        <w:numPr>
          <w:ilvl w:val="0"/>
          <w:numId w:val="6"/>
        </w:numPr>
      </w:pPr>
      <w:r w:rsidRPr="00F06FDD">
        <w:t xml:space="preserve">Что является объектом и единицей федерального статистического наблюдения за деятельностью образовательных учреждений высшего </w:t>
      </w:r>
      <w:proofErr w:type="spellStart"/>
      <w:r w:rsidRPr="00F06FDD">
        <w:t>профес-сионааьного</w:t>
      </w:r>
      <w:proofErr w:type="spellEnd"/>
      <w:r w:rsidRPr="00F06FDD">
        <w:t xml:space="preserve"> образования? Какие вопросы включены в программу такого наблюдения? Дайте характеристику данному виду статистического наблюдения (форма, вид, способ 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77777777" w:rsidR="002903C9" w:rsidRPr="00F06FDD" w:rsidRDefault="002903C9" w:rsidP="00280DAC">
      <w:pPr>
        <w:pStyle w:val="11"/>
        <w:numPr>
          <w:ilvl w:val="0"/>
          <w:numId w:val="6"/>
        </w:numPr>
      </w:pPr>
      <w:r w:rsidRPr="00F06FDD">
        <w:t>Используя документы по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77777777" w:rsidR="00F06FDD" w:rsidRDefault="002903C9" w:rsidP="00280DAC">
      <w:pPr>
        <w:pStyle w:val="11"/>
        <w:numPr>
          <w:ilvl w:val="0"/>
          <w:numId w:val="6"/>
        </w:numPr>
      </w:pPr>
      <w:r w:rsidRPr="00F06FDD">
        <w:lastRenderedPageBreak/>
        <w:t xml:space="preserve">Какие классификаторы используются российской государственной статистикой? Используйте информацию сайта Росстата.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77777777" w:rsidR="002903C9" w:rsidRPr="00F06FDD" w:rsidRDefault="002903C9" w:rsidP="00280DAC">
      <w:pPr>
        <w:pStyle w:val="11"/>
        <w:numPr>
          <w:ilvl w:val="0"/>
          <w:numId w:val="6"/>
        </w:numPr>
      </w:pPr>
      <w:r w:rsidRPr="00F06FDD">
        <w:t>Что собой представляют статистические таблицы?</w:t>
      </w:r>
      <w:r w:rsidR="00F06FDD">
        <w:t xml:space="preserve"> </w:t>
      </w:r>
      <w:r w:rsidRPr="00F06FDD">
        <w:t>Охарактеризуйте подлежащее и сказуемое в статистических таблицах.</w:t>
      </w:r>
    </w:p>
    <w:p w14:paraId="39CB7910" w14:textId="77777777"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Что изображается на радиальной диаграмме? Сформулируйте правила ее 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77777777" w:rsidR="002903C9" w:rsidRPr="00F06FDD" w:rsidRDefault="002903C9" w:rsidP="00280DAC">
      <w:pPr>
        <w:pStyle w:val="11"/>
        <w:numPr>
          <w:ilvl w:val="0"/>
          <w:numId w:val="6"/>
        </w:numPr>
      </w:pPr>
      <w:r w:rsidRPr="00F06FDD">
        <w:t xml:space="preserve">Чем отличается </w:t>
      </w:r>
      <w:proofErr w:type="spellStart"/>
      <w:r w:rsidRPr="00F06FDD">
        <w:t>кумулята</w:t>
      </w:r>
      <w:proofErr w:type="spellEnd"/>
      <w:r w:rsidRPr="00F06FDD">
        <w:t xml:space="preserve"> распределения </w:t>
      </w:r>
      <w:proofErr w:type="spellStart"/>
      <w:r w:rsidRPr="00F06FDD">
        <w:t>отогивы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77777777" w:rsidR="002903C9" w:rsidRPr="002903C9" w:rsidRDefault="002903C9" w:rsidP="00280DAC">
      <w:pPr>
        <w:pStyle w:val="11"/>
        <w:numPr>
          <w:ilvl w:val="0"/>
          <w:numId w:val="7"/>
        </w:numPr>
      </w:pPr>
      <w:r w:rsidRPr="002903C9">
        <w:t>Что представляют собой относительные величины, виды относительных величин и единицы измерения?</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77777777" w:rsidR="002903C9" w:rsidRP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lastRenderedPageBreak/>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1F4FD61C" w14:textId="77777777" w:rsidR="002903C9" w:rsidRPr="002903C9" w:rsidRDefault="002903C9" w:rsidP="00280DAC">
      <w:pPr>
        <w:pStyle w:val="11"/>
        <w:numPr>
          <w:ilvl w:val="0"/>
          <w:numId w:val="8"/>
        </w:numPr>
      </w:pPr>
      <w:r w:rsidRPr="002903C9">
        <w:t>От каких параметров зависит величина коэффициента доверия?</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пользовать 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lang w:eastAsia="en-US"/>
        </w:rPr>
      </w:pPr>
      <w:r w:rsidRPr="002903C9">
        <w:rPr>
          <w:b/>
          <w:lang w:eastAsia="en-US"/>
        </w:rPr>
        <w:t>Тема 4. Статистическое изучение взаимосвязи социально-экономических явлений</w:t>
      </w:r>
    </w:p>
    <w:p w14:paraId="79ABEE29" w14:textId="77777777" w:rsidR="002903C9" w:rsidRPr="002903C9" w:rsidRDefault="002903C9" w:rsidP="00280DAC">
      <w:pPr>
        <w:pStyle w:val="11"/>
        <w:numPr>
          <w:ilvl w:val="0"/>
          <w:numId w:val="9"/>
        </w:numPr>
      </w:pPr>
      <w:r w:rsidRPr="002903C9">
        <w:t>В чем заключаются основные задачи изучения и измерения связи между явлениями?</w:t>
      </w:r>
      <w:r w:rsidR="00F06FDD">
        <w:t xml:space="preserve"> </w:t>
      </w: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518D1BF3" w14:textId="77777777" w:rsidR="002903C9" w:rsidRPr="002903C9" w:rsidRDefault="002903C9" w:rsidP="00280DAC">
      <w:pPr>
        <w:pStyle w:val="11"/>
        <w:numPr>
          <w:ilvl w:val="0"/>
          <w:numId w:val="9"/>
        </w:numPr>
      </w:pPr>
      <w:r w:rsidRPr="002903C9">
        <w:t>Назовите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lastRenderedPageBreak/>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lang w:eastAsia="en-US"/>
        </w:rPr>
      </w:pPr>
      <w:r w:rsidRPr="004A21B1">
        <w:rPr>
          <w:b/>
          <w:lang w:eastAsia="en-US"/>
        </w:rPr>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75241CA6" w14:textId="77777777" w:rsidR="004A21B1" w:rsidRPr="004A21B1" w:rsidRDefault="004A21B1" w:rsidP="00280DAC">
      <w:pPr>
        <w:pStyle w:val="11"/>
        <w:numPr>
          <w:ilvl w:val="0"/>
          <w:numId w:val="11"/>
        </w:numPr>
      </w:pPr>
      <w:r w:rsidRPr="004A21B1">
        <w:t>Назовите способы расчета средних индексов и приведите пример.</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77777777" w:rsidR="004A21B1" w:rsidRPr="004A21B1" w:rsidRDefault="004A21B1" w:rsidP="00280DAC">
      <w:pPr>
        <w:pStyle w:val="11"/>
        <w:numPr>
          <w:ilvl w:val="0"/>
          <w:numId w:val="11"/>
        </w:numPr>
      </w:pPr>
      <w:r w:rsidRPr="004A21B1">
        <w:t xml:space="preserve">Приведите 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77777777" w:rsidR="004A21B1" w:rsidRPr="004A21B1" w:rsidRDefault="004A21B1" w:rsidP="00280DAC">
      <w:pPr>
        <w:pStyle w:val="11"/>
        <w:numPr>
          <w:ilvl w:val="0"/>
          <w:numId w:val="11"/>
        </w:numPr>
      </w:pPr>
      <w:r w:rsidRPr="004A21B1">
        <w:t>Опишите взаимосвязь цепных и базисных индексов. Приведите примеры.</w:t>
      </w:r>
    </w:p>
    <w:p w14:paraId="698370B6" w14:textId="77777777" w:rsidR="004A21B1" w:rsidRPr="004A21B1" w:rsidRDefault="004A21B1" w:rsidP="00280DAC">
      <w:pPr>
        <w:pStyle w:val="11"/>
        <w:numPr>
          <w:ilvl w:val="0"/>
          <w:numId w:val="11"/>
        </w:numPr>
      </w:pPr>
      <w:r w:rsidRPr="004A21B1">
        <w:t xml:space="preserve">Как определить абсолютное изменение </w:t>
      </w:r>
      <w:r w:rsidR="00F376E0" w:rsidRPr="004A21B1">
        <w:t>стоимости,</w:t>
      </w:r>
      <w:r w:rsidRPr="004A21B1">
        <w:t xml:space="preserve"> произведенной про</w:t>
      </w:r>
      <w:r w:rsidRPr="004A21B1">
        <w:softHyphen/>
        <w:t>дукции, в том числе за счет отдельных факторов?</w:t>
      </w:r>
    </w:p>
    <w:p w14:paraId="7287D486" w14:textId="77777777" w:rsidR="004A21B1" w:rsidRPr="004A21B1" w:rsidRDefault="004A21B1" w:rsidP="00280DAC">
      <w:pPr>
        <w:pStyle w:val="11"/>
        <w:numPr>
          <w:ilvl w:val="0"/>
          <w:numId w:val="11"/>
        </w:numPr>
      </w:pPr>
      <w:r w:rsidRPr="004A21B1">
        <w:t>Что характеризуют территориальные индексы?</w:t>
      </w:r>
    </w:p>
    <w:p w14:paraId="5FF113C9" w14:textId="77777777" w:rsidR="004A21B1" w:rsidRPr="004A21B1" w:rsidRDefault="004A21B1" w:rsidP="00280DAC">
      <w:pPr>
        <w:pStyle w:val="11"/>
        <w:numPr>
          <w:ilvl w:val="0"/>
          <w:numId w:val="11"/>
        </w:numPr>
        <w:rPr>
          <w:sz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lang w:eastAsia="en-US"/>
        </w:rPr>
      </w:pPr>
      <w:r w:rsidRPr="00E1428E">
        <w:rPr>
          <w:b/>
          <w:lang w:eastAsia="en-US"/>
        </w:rPr>
        <w:t xml:space="preserve">Тема 7. Статистика населения </w:t>
      </w:r>
    </w:p>
    <w:p w14:paraId="399A641E" w14:textId="77777777" w:rsidR="00E1428E" w:rsidRPr="00E1428E" w:rsidRDefault="00E1428E" w:rsidP="00280DAC">
      <w:pPr>
        <w:pStyle w:val="11"/>
        <w:numPr>
          <w:ilvl w:val="0"/>
          <w:numId w:val="12"/>
        </w:numPr>
      </w:pPr>
      <w:r w:rsidRPr="00E1428E">
        <w:t>Каковы объекты наблюдения и основные источники информации для статистики населения?</w:t>
      </w:r>
      <w:r w:rsidR="009E6CFC">
        <w:t xml:space="preserve"> </w:t>
      </w:r>
      <w:r w:rsidRPr="00E1428E">
        <w:t>По каким группировкам изучается состав населения?</w:t>
      </w:r>
    </w:p>
    <w:p w14:paraId="72FFA850" w14:textId="77777777" w:rsidR="00E1428E" w:rsidRPr="00E1428E" w:rsidRDefault="00E1428E" w:rsidP="00280DAC">
      <w:pPr>
        <w:pStyle w:val="11"/>
        <w:numPr>
          <w:ilvl w:val="0"/>
          <w:numId w:val="12"/>
        </w:numPr>
      </w:pPr>
      <w:r w:rsidRPr="00E1428E">
        <w:t>Опишите половозрастную пирамиду населения</w:t>
      </w:r>
      <w:r w:rsidR="009E6CFC">
        <w:t>. Какие виды половозрастных пирамид существуют?</w:t>
      </w:r>
    </w:p>
    <w:p w14:paraId="54E907F6" w14:textId="77777777" w:rsidR="00E1428E" w:rsidRPr="00E1428E" w:rsidRDefault="00E1428E" w:rsidP="00280DAC">
      <w:pPr>
        <w:pStyle w:val="11"/>
        <w:numPr>
          <w:ilvl w:val="0"/>
          <w:numId w:val="12"/>
        </w:numPr>
      </w:pPr>
      <w:r w:rsidRPr="00E1428E">
        <w:lastRenderedPageBreak/>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77777777" w:rsidR="00E1428E" w:rsidRPr="00E1428E" w:rsidRDefault="00E1428E" w:rsidP="00280DAC">
      <w:pPr>
        <w:pStyle w:val="11"/>
        <w:numPr>
          <w:ilvl w:val="0"/>
          <w:numId w:val="12"/>
        </w:numPr>
      </w:pPr>
      <w:r w:rsidRPr="00E1428E">
        <w:t>Для каких целей строится таблица смертности? Назовите основные по</w:t>
      </w:r>
      <w:r w:rsidRPr="00E1428E">
        <w:softHyphen/>
        <w:t>казатели таблицы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77777777"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базисного года. Каковы ограничения его применения?</w:t>
      </w:r>
    </w:p>
    <w:p w14:paraId="48F6A95F" w14:textId="77777777" w:rsidR="00A5262C" w:rsidRPr="00E1428E" w:rsidRDefault="00A5262C" w:rsidP="00A5262C">
      <w:pPr>
        <w:pStyle w:val="11"/>
        <w:rPr>
          <w:b/>
          <w:sz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63F2BE4A" w14:textId="77777777" w:rsidR="00E1428E" w:rsidRPr="00E1428E" w:rsidRDefault="00E1428E" w:rsidP="00280DAC">
      <w:pPr>
        <w:pStyle w:val="11"/>
        <w:numPr>
          <w:ilvl w:val="0"/>
          <w:numId w:val="18"/>
        </w:numPr>
      </w:pPr>
      <w:r w:rsidRPr="00E1428E">
        <w:t>Каковы основные задачи статистики производительности и оплаты труда?</w:t>
      </w:r>
      <w:r w:rsidR="008C39B2">
        <w:t xml:space="preserve"> </w:t>
      </w:r>
      <w:r w:rsidRPr="00E1428E">
        <w:t>Назовите основные источники информации статистики труда.</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lang w:eastAsia="en-US"/>
        </w:rPr>
      </w:pPr>
      <w:r w:rsidRPr="00E1428E">
        <w:rPr>
          <w:b/>
          <w:lang w:eastAsia="en-US"/>
        </w:rPr>
        <w:lastRenderedPageBreak/>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Охарактеризуйте состав 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7777777"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пользования 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77777777"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55C4D81" w14:textId="77777777" w:rsidR="006C3107" w:rsidRDefault="006C3107" w:rsidP="006C3107">
      <w:pPr>
        <w:pStyle w:val="11"/>
        <w:rPr>
          <w:b/>
          <w:sz w:val="24"/>
          <w:lang w:eastAsia="en-US"/>
        </w:rPr>
      </w:pPr>
      <w:r>
        <w:rPr>
          <w:b/>
          <w:lang w:eastAsia="en-US"/>
        </w:rPr>
        <w:t>Тема 10. Система национальных счетов</w:t>
      </w:r>
    </w:p>
    <w:p w14:paraId="71163736" w14:textId="77777777" w:rsidR="006C3107" w:rsidRDefault="006C3107" w:rsidP="006C3107">
      <w:pPr>
        <w:pStyle w:val="11"/>
        <w:widowControl w:val="0"/>
        <w:numPr>
          <w:ilvl w:val="0"/>
          <w:numId w:val="79"/>
        </w:numPr>
        <w:autoSpaceDE w:val="0"/>
        <w:autoSpaceDN w:val="0"/>
        <w:adjustRightInd w:val="0"/>
        <w:rPr>
          <w:szCs w:val="20"/>
        </w:rPr>
      </w:pPr>
      <w:r>
        <w:t>Охарактеризуйте сущность баланса народного хозяйства. В чем его отличие от системы национальных счетов?</w:t>
      </w:r>
    </w:p>
    <w:p w14:paraId="7C50FB70" w14:textId="77777777" w:rsidR="006C3107" w:rsidRDefault="006C3107" w:rsidP="006C3107">
      <w:pPr>
        <w:pStyle w:val="11"/>
        <w:widowControl w:val="0"/>
        <w:numPr>
          <w:ilvl w:val="0"/>
          <w:numId w:val="79"/>
        </w:numPr>
        <w:autoSpaceDE w:val="0"/>
        <w:autoSpaceDN w:val="0"/>
        <w:adjustRightInd w:val="0"/>
      </w:pPr>
      <w:r>
        <w:t>Какие основные понятия зафиксированы в Международном методологи</w:t>
      </w:r>
      <w:r>
        <w:softHyphen/>
        <w:t>ческом стандарте по СНС (СНС-2008)?</w:t>
      </w:r>
    </w:p>
    <w:p w14:paraId="49CAFC63" w14:textId="77777777" w:rsidR="006C3107" w:rsidRDefault="006C3107" w:rsidP="006C3107">
      <w:pPr>
        <w:pStyle w:val="11"/>
        <w:widowControl w:val="0"/>
        <w:numPr>
          <w:ilvl w:val="0"/>
          <w:numId w:val="79"/>
        </w:numPr>
        <w:autoSpaceDE w:val="0"/>
        <w:autoSpaceDN w:val="0"/>
        <w:adjustRightInd w:val="0"/>
      </w:pPr>
      <w:r>
        <w:t>Что включается в границы экономического производства в СНС?</w:t>
      </w:r>
    </w:p>
    <w:p w14:paraId="0B412FD2" w14:textId="77777777" w:rsidR="006C3107" w:rsidRDefault="006C3107" w:rsidP="006C3107">
      <w:pPr>
        <w:pStyle w:val="11"/>
        <w:widowControl w:val="0"/>
        <w:numPr>
          <w:ilvl w:val="0"/>
          <w:numId w:val="79"/>
        </w:numPr>
        <w:autoSpaceDE w:val="0"/>
        <w:autoSpaceDN w:val="0"/>
        <w:adjustRightInd w:val="0"/>
      </w:pPr>
      <w:r>
        <w:t>Опишите систему показателей результатов экономической деятельности в СНС</w:t>
      </w:r>
    </w:p>
    <w:p w14:paraId="5ED43433" w14:textId="77777777" w:rsidR="006C3107" w:rsidRDefault="006C3107" w:rsidP="006C3107">
      <w:pPr>
        <w:pStyle w:val="11"/>
        <w:widowControl w:val="0"/>
        <w:numPr>
          <w:ilvl w:val="0"/>
          <w:numId w:val="79"/>
        </w:numPr>
        <w:autoSpaceDE w:val="0"/>
        <w:autoSpaceDN w:val="0"/>
        <w:adjustRightInd w:val="0"/>
      </w:pPr>
      <w:r>
        <w:t>Какие счета представлены в СНС и каковы принципы их построения?</w:t>
      </w:r>
    </w:p>
    <w:p w14:paraId="0DE3691D" w14:textId="77777777" w:rsidR="006C3107" w:rsidRDefault="006C3107" w:rsidP="006C3107">
      <w:pPr>
        <w:pStyle w:val="11"/>
        <w:widowControl w:val="0"/>
        <w:numPr>
          <w:ilvl w:val="0"/>
          <w:numId w:val="79"/>
        </w:numPr>
        <w:autoSpaceDE w:val="0"/>
        <w:autoSpaceDN w:val="0"/>
        <w:adjustRightInd w:val="0"/>
      </w:pPr>
      <w:r>
        <w:t>Какими методами исчисляется ВВП?</w:t>
      </w:r>
    </w:p>
    <w:p w14:paraId="6844362E" w14:textId="77777777" w:rsidR="006C3107" w:rsidRDefault="006C3107" w:rsidP="006C3107">
      <w:pPr>
        <w:pStyle w:val="11"/>
        <w:widowControl w:val="0"/>
        <w:numPr>
          <w:ilvl w:val="0"/>
          <w:numId w:val="79"/>
        </w:numPr>
        <w:autoSpaceDE w:val="0"/>
        <w:autoSpaceDN w:val="0"/>
        <w:adjustRightInd w:val="0"/>
      </w:pPr>
      <w:r>
        <w:t>Дайте характеристику системы показателей консолидированных счетов, опишите методологию их построения и направления анализа.</w:t>
      </w:r>
    </w:p>
    <w:p w14:paraId="1BDF68D7" w14:textId="77777777" w:rsidR="006C3107" w:rsidRDefault="006C3107" w:rsidP="006C3107">
      <w:pPr>
        <w:pStyle w:val="11"/>
        <w:widowControl w:val="0"/>
        <w:numPr>
          <w:ilvl w:val="0"/>
          <w:numId w:val="79"/>
        </w:numPr>
        <w:autoSpaceDE w:val="0"/>
        <w:autoSpaceDN w:val="0"/>
        <w:adjustRightInd w:val="0"/>
      </w:pPr>
      <w:r>
        <w:t>Какова методология расчета основных макроэкономических показа</w:t>
      </w:r>
      <w:r>
        <w:softHyphen/>
        <w:t>телей?</w:t>
      </w:r>
    </w:p>
    <w:p w14:paraId="64C5C9AF" w14:textId="77777777" w:rsidR="006C3107" w:rsidRDefault="006C3107" w:rsidP="006C3107">
      <w:pPr>
        <w:pStyle w:val="11"/>
        <w:widowControl w:val="0"/>
        <w:numPr>
          <w:ilvl w:val="0"/>
          <w:numId w:val="79"/>
        </w:numPr>
        <w:autoSpaceDE w:val="0"/>
        <w:autoSpaceDN w:val="0"/>
        <w:adjustRightInd w:val="0"/>
      </w:pPr>
      <w:r>
        <w:t>Опишите состав первичных доходов. Перечислите основные виды дохо</w:t>
      </w:r>
      <w:r>
        <w:softHyphen/>
        <w:t>дов от производства и доходов от собственности. Какие виды первичных доходов получают резиденты от нерезидентов?</w:t>
      </w:r>
    </w:p>
    <w:p w14:paraId="12D726A7" w14:textId="77777777" w:rsidR="006C3107" w:rsidRDefault="006C3107" w:rsidP="006C3107">
      <w:pPr>
        <w:pStyle w:val="11"/>
        <w:widowControl w:val="0"/>
        <w:numPr>
          <w:ilvl w:val="0"/>
          <w:numId w:val="79"/>
        </w:numPr>
        <w:autoSpaceDE w:val="0"/>
        <w:autoSpaceDN w:val="0"/>
        <w:adjustRightInd w:val="0"/>
      </w:pPr>
      <w:r>
        <w:t>Опишите взаимосвязь показателей: ВВП и ВНД, ВНД и ВРД.</w:t>
      </w:r>
    </w:p>
    <w:p w14:paraId="62F2939B" w14:textId="77777777" w:rsidR="006C3107" w:rsidRDefault="006C3107" w:rsidP="006C3107">
      <w:pPr>
        <w:pStyle w:val="11"/>
        <w:widowControl w:val="0"/>
        <w:numPr>
          <w:ilvl w:val="0"/>
          <w:numId w:val="79"/>
        </w:numPr>
        <w:autoSpaceDE w:val="0"/>
        <w:autoSpaceDN w:val="0"/>
        <w:adjustRightInd w:val="0"/>
      </w:pPr>
      <w:r>
        <w:t>Перечислите компоненты валового накопления основного капитала и ма</w:t>
      </w:r>
      <w:r>
        <w:softHyphen/>
        <w:t>териальных оборотных средств.</w:t>
      </w:r>
    </w:p>
    <w:p w14:paraId="0F159154" w14:textId="77777777" w:rsidR="006C3107" w:rsidRDefault="006C3107" w:rsidP="006C3107">
      <w:pPr>
        <w:pStyle w:val="11"/>
        <w:widowControl w:val="0"/>
        <w:numPr>
          <w:ilvl w:val="0"/>
          <w:numId w:val="79"/>
        </w:numPr>
        <w:autoSpaceDE w:val="0"/>
        <w:autoSpaceDN w:val="0"/>
        <w:adjustRightInd w:val="0"/>
      </w:pPr>
      <w:r>
        <w:t>Опишите схему и систему показателей баланса активов и пассивов.</w:t>
      </w:r>
    </w:p>
    <w:p w14:paraId="49750C32" w14:textId="77777777" w:rsidR="006C3107" w:rsidRDefault="006C3107" w:rsidP="006C3107">
      <w:pPr>
        <w:pStyle w:val="11"/>
        <w:widowControl w:val="0"/>
        <w:numPr>
          <w:ilvl w:val="0"/>
          <w:numId w:val="79"/>
        </w:numPr>
        <w:autoSpaceDE w:val="0"/>
        <w:autoSpaceDN w:val="0"/>
        <w:adjustRightInd w:val="0"/>
      </w:pPr>
      <w:r>
        <w:t>Опишите взаимосвязи между показателями балансов активов и пассивов и счетов накопления.</w:t>
      </w:r>
    </w:p>
    <w:p w14:paraId="4671C4F4" w14:textId="68657E6C" w:rsidR="00A5262C" w:rsidRPr="008F1B44" w:rsidRDefault="00A5262C" w:rsidP="00A5262C">
      <w:pPr>
        <w:pStyle w:val="11"/>
        <w:rPr>
          <w:b/>
          <w:sz w:val="24"/>
          <w:lang w:eastAsia="en-US"/>
        </w:rPr>
      </w:pPr>
      <w:r w:rsidRPr="008F1B44">
        <w:rPr>
          <w:b/>
          <w:lang w:eastAsia="en-US"/>
        </w:rPr>
        <w:t>Тема 1</w:t>
      </w:r>
      <w:r w:rsidR="006C3107">
        <w:rPr>
          <w:b/>
          <w:lang w:eastAsia="en-US"/>
        </w:rPr>
        <w:t>1</w:t>
      </w:r>
      <w:r w:rsidRPr="008F1B44">
        <w:rPr>
          <w:b/>
          <w:lang w:eastAsia="en-US"/>
        </w:rPr>
        <w:t>.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77777777" w:rsidR="008F1B44" w:rsidRPr="008F1B44" w:rsidRDefault="008F1B44" w:rsidP="00280DAC">
      <w:pPr>
        <w:pStyle w:val="11"/>
        <w:numPr>
          <w:ilvl w:val="0"/>
          <w:numId w:val="16"/>
        </w:numPr>
      </w:pPr>
      <w:r w:rsidRPr="008F1B44">
        <w:t>Назовите группировки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lastRenderedPageBreak/>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дукции (товаров,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0BD66128" w14:textId="77777777" w:rsidR="008F1B44" w:rsidRPr="008F1B44" w:rsidRDefault="008F1B44" w:rsidP="00280DAC">
      <w:pPr>
        <w:pStyle w:val="11"/>
        <w:numPr>
          <w:ilvl w:val="0"/>
          <w:numId w:val="16"/>
        </w:numPr>
      </w:pPr>
      <w:r w:rsidRPr="008F1B44">
        <w:t>Для решения каких задач используется платежный баланс, какова его структура и принципы построения?</w:t>
      </w:r>
    </w:p>
    <w:p w14:paraId="27BA0B52" w14:textId="09D3972C" w:rsidR="00A5262C" w:rsidRPr="008F1B44" w:rsidRDefault="00A5262C" w:rsidP="00A5262C">
      <w:pPr>
        <w:pStyle w:val="11"/>
        <w:rPr>
          <w:b/>
          <w:sz w:val="24"/>
          <w:lang w:eastAsia="en-US"/>
        </w:rPr>
      </w:pPr>
      <w:r w:rsidRPr="008F1B44">
        <w:rPr>
          <w:b/>
          <w:lang w:eastAsia="en-US"/>
        </w:rPr>
        <w:t>Тема 1</w:t>
      </w:r>
      <w:r w:rsidR="006C3107">
        <w:rPr>
          <w:b/>
          <w:lang w:eastAsia="en-US"/>
        </w:rPr>
        <w:t>2</w:t>
      </w:r>
      <w:r w:rsidRPr="008F1B44">
        <w:rPr>
          <w:b/>
          <w:lang w:eastAsia="en-US"/>
        </w:rPr>
        <w:t>.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43CF15C2" w14:textId="77777777" w:rsidR="008F1B44" w:rsidRPr="0032177F" w:rsidRDefault="008F1B44" w:rsidP="00280DAC">
      <w:pPr>
        <w:pStyle w:val="11"/>
        <w:numPr>
          <w:ilvl w:val="0"/>
          <w:numId w:val="17"/>
        </w:numPr>
      </w:pPr>
      <w:r w:rsidRPr="0032177F">
        <w:t>Назовите источники статистической информации о социальном развитии и уровне жизни населения.</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4D73EA61" w14:textId="77777777" w:rsidR="00770795" w:rsidRPr="005A72BB" w:rsidRDefault="00770795" w:rsidP="00770795">
      <w:pPr>
        <w:pStyle w:val="11"/>
        <w:rPr>
          <w:b/>
          <w:color w:val="000000" w:themeColor="text1"/>
        </w:rPr>
      </w:pPr>
      <w:r w:rsidRPr="005A72BB">
        <w:rPr>
          <w:b/>
          <w:color w:val="000000" w:themeColor="text1"/>
        </w:rPr>
        <w:t>Нормативно-правовые акты</w:t>
      </w:r>
    </w:p>
    <w:p w14:paraId="72F37542" w14:textId="77777777" w:rsidR="00AC6E2E" w:rsidRPr="005A72BB" w:rsidRDefault="00AC6E2E" w:rsidP="00280DAC">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00E66602" w14:textId="77777777" w:rsidR="00AC6E2E" w:rsidRDefault="00AC6E2E" w:rsidP="00280DAC">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21E4061D" w14:textId="77777777" w:rsidR="00AC6E2E" w:rsidRPr="005A72BB" w:rsidRDefault="00AC6E2E" w:rsidP="00280DAC">
      <w:pPr>
        <w:pStyle w:val="11"/>
        <w:numPr>
          <w:ilvl w:val="0"/>
          <w:numId w:val="2"/>
        </w:numPr>
        <w:tabs>
          <w:tab w:val="left" w:pos="1134"/>
        </w:tabs>
        <w:ind w:left="0" w:firstLine="709"/>
        <w:rPr>
          <w:color w:val="000000" w:themeColor="text1"/>
        </w:rPr>
      </w:pPr>
      <w:r w:rsidRPr="005A72BB">
        <w:rPr>
          <w:color w:val="000000" w:themeColor="text1"/>
        </w:rPr>
        <w:lastRenderedPageBreak/>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43CB4088" w14:textId="59544DA4" w:rsidR="00AC6E2E" w:rsidRDefault="00AC6E2E" w:rsidP="00280DAC">
      <w:pPr>
        <w:pStyle w:val="11"/>
        <w:numPr>
          <w:ilvl w:val="0"/>
          <w:numId w:val="2"/>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26B03EA0" w14:textId="77777777" w:rsidR="00E264B3" w:rsidRDefault="002824A6" w:rsidP="00E264B3">
      <w:pPr>
        <w:pStyle w:val="11"/>
        <w:rPr>
          <w:b/>
          <w:color w:val="000000" w:themeColor="text1"/>
        </w:rPr>
      </w:pPr>
      <w:r w:rsidRPr="005A72BB">
        <w:rPr>
          <w:b/>
          <w:color w:val="000000" w:themeColor="text1"/>
        </w:rPr>
        <w:t>Основная литература:</w:t>
      </w:r>
    </w:p>
    <w:p w14:paraId="40459E6D" w14:textId="1DAA9224" w:rsidR="00E264B3" w:rsidRDefault="00141D7E" w:rsidP="00E264B3">
      <w:pPr>
        <w:pStyle w:val="11"/>
        <w:rPr>
          <w:color w:val="000000"/>
          <w:szCs w:val="28"/>
        </w:rPr>
      </w:pPr>
      <w:r>
        <w:rPr>
          <w:color w:val="000000"/>
          <w:szCs w:val="28"/>
        </w:rPr>
        <w:t>5</w:t>
      </w:r>
      <w:r w:rsidR="00E264B3" w:rsidRPr="00E264B3">
        <w:rPr>
          <w:color w:val="000000"/>
          <w:szCs w:val="28"/>
        </w:rPr>
        <w:t>.</w:t>
      </w:r>
      <w:r w:rsidR="00807EFC" w:rsidRPr="00807EFC">
        <w:t xml:space="preserve"> </w:t>
      </w:r>
      <w:proofErr w:type="spellStart"/>
      <w:r w:rsidR="00807EFC" w:rsidRPr="00807EFC">
        <w:rPr>
          <w:color w:val="000000"/>
          <w:szCs w:val="28"/>
        </w:rPr>
        <w:t>Салин</w:t>
      </w:r>
      <w:proofErr w:type="spellEnd"/>
      <w:r w:rsidR="00807EFC" w:rsidRPr="00807EFC">
        <w:rPr>
          <w:color w:val="000000"/>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00807EFC" w:rsidRPr="00807EFC">
        <w:rPr>
          <w:color w:val="000000"/>
          <w:szCs w:val="28"/>
        </w:rPr>
        <w:t>Салин</w:t>
      </w:r>
      <w:proofErr w:type="spellEnd"/>
      <w:r w:rsidR="00807EFC" w:rsidRPr="00807EFC">
        <w:rPr>
          <w:color w:val="000000"/>
          <w:szCs w:val="28"/>
        </w:rPr>
        <w:t xml:space="preserve">, Е.П. Шпаковская, Э.Ю. Чурилова; </w:t>
      </w:r>
      <w:proofErr w:type="spellStart"/>
      <w:r w:rsidR="00807EFC" w:rsidRPr="00807EFC">
        <w:rPr>
          <w:color w:val="000000"/>
          <w:szCs w:val="28"/>
        </w:rPr>
        <w:t>Финуниверситет</w:t>
      </w:r>
      <w:proofErr w:type="spellEnd"/>
      <w:r w:rsidR="00807EFC" w:rsidRPr="00807EFC">
        <w:rPr>
          <w:color w:val="000000"/>
          <w:szCs w:val="28"/>
        </w:rPr>
        <w:t xml:space="preserve"> - Москва: </w:t>
      </w:r>
      <w:proofErr w:type="spellStart"/>
      <w:r w:rsidR="00807EFC" w:rsidRPr="00807EFC">
        <w:rPr>
          <w:color w:val="000000"/>
          <w:szCs w:val="28"/>
        </w:rPr>
        <w:t>Кнорус</w:t>
      </w:r>
      <w:proofErr w:type="spellEnd"/>
      <w:r w:rsidR="00807EFC" w:rsidRPr="00807EFC">
        <w:rPr>
          <w:color w:val="000000"/>
          <w:szCs w:val="28"/>
        </w:rPr>
        <w:t xml:space="preserve">, 2018, 2020. - 327 с. – (Бакалавриат). - </w:t>
      </w:r>
      <w:proofErr w:type="gramStart"/>
      <w:r w:rsidR="00807EFC" w:rsidRPr="00807EFC">
        <w:rPr>
          <w:color w:val="000000"/>
          <w:szCs w:val="28"/>
        </w:rPr>
        <w:t>Текст :</w:t>
      </w:r>
      <w:proofErr w:type="gramEnd"/>
      <w:r w:rsidR="00807EFC" w:rsidRPr="00807EFC">
        <w:rPr>
          <w:color w:val="000000"/>
          <w:szCs w:val="28"/>
        </w:rPr>
        <w:t xml:space="preserve"> непосредственный. – То же. – 2020. – ЭБС BOOK.ru. – URL: https://book.ru/book/932239 (дата обращения: 21.11.2023). – </w:t>
      </w:r>
      <w:proofErr w:type="gramStart"/>
      <w:r w:rsidR="00807EFC" w:rsidRPr="00807EFC">
        <w:rPr>
          <w:color w:val="000000"/>
          <w:szCs w:val="28"/>
        </w:rPr>
        <w:t>Текст :</w:t>
      </w:r>
      <w:proofErr w:type="gramEnd"/>
      <w:r w:rsidR="00807EFC" w:rsidRPr="00807EFC">
        <w:rPr>
          <w:color w:val="000000"/>
          <w:szCs w:val="28"/>
        </w:rPr>
        <w:t xml:space="preserve"> электронный.</w:t>
      </w:r>
    </w:p>
    <w:p w14:paraId="2119E574" w14:textId="04797EBF" w:rsidR="00F17F48" w:rsidRPr="00E264B3" w:rsidRDefault="00141D7E" w:rsidP="00E264B3">
      <w:pPr>
        <w:pStyle w:val="11"/>
        <w:rPr>
          <w:b/>
          <w:color w:val="000000" w:themeColor="text1"/>
        </w:rPr>
      </w:pPr>
      <w:r>
        <w:rPr>
          <w:bCs/>
          <w:iCs/>
          <w:color w:val="000000"/>
          <w:szCs w:val="28"/>
        </w:rPr>
        <w:t>6</w:t>
      </w:r>
      <w:r w:rsidR="00E264B3">
        <w:rPr>
          <w:bCs/>
          <w:iCs/>
          <w:color w:val="000000"/>
          <w:szCs w:val="28"/>
        </w:rPr>
        <w:t>.</w:t>
      </w:r>
      <w:r w:rsidR="001B0EE0" w:rsidRPr="001B0EE0">
        <w:t xml:space="preserve"> </w:t>
      </w:r>
      <w:r w:rsidR="001B0EE0" w:rsidRPr="001B0EE0">
        <w:rPr>
          <w:bCs/>
          <w:iCs/>
          <w:color w:val="000000"/>
          <w:szCs w:val="28"/>
        </w:rPr>
        <w:t xml:space="preserve">Экономическая статистика. Практикум: учебное пособие для направлений </w:t>
      </w:r>
      <w:proofErr w:type="spellStart"/>
      <w:r w:rsidR="001B0EE0" w:rsidRPr="001B0EE0">
        <w:rPr>
          <w:bCs/>
          <w:iCs/>
          <w:color w:val="000000"/>
          <w:szCs w:val="28"/>
        </w:rPr>
        <w:t>бакалавриата</w:t>
      </w:r>
      <w:proofErr w:type="spellEnd"/>
      <w:r w:rsidR="001B0EE0" w:rsidRPr="001B0EE0">
        <w:rPr>
          <w:bCs/>
          <w:iCs/>
          <w:color w:val="000000"/>
          <w:szCs w:val="28"/>
        </w:rPr>
        <w:t xml:space="preserve"> "Экономика", "Менеджмент", "Государственное и муниципальное управление", "Политология", "Реклама и связи с общественностью" / В.Н. </w:t>
      </w:r>
      <w:proofErr w:type="spellStart"/>
      <w:r w:rsidR="001B0EE0" w:rsidRPr="001B0EE0">
        <w:rPr>
          <w:bCs/>
          <w:iCs/>
          <w:color w:val="000000"/>
          <w:szCs w:val="28"/>
        </w:rPr>
        <w:t>Салин</w:t>
      </w:r>
      <w:proofErr w:type="spellEnd"/>
      <w:r w:rsidR="001B0EE0" w:rsidRPr="001B0EE0">
        <w:rPr>
          <w:bCs/>
          <w:iCs/>
          <w:color w:val="000000"/>
          <w:szCs w:val="28"/>
        </w:rPr>
        <w:t xml:space="preserve">, Л.Ю. Архангельская, М.В. Вахрамеева [и др.]; под ред. В.Н. </w:t>
      </w:r>
      <w:proofErr w:type="spellStart"/>
      <w:r w:rsidR="001B0EE0" w:rsidRPr="001B0EE0">
        <w:rPr>
          <w:bCs/>
          <w:iCs/>
          <w:color w:val="000000"/>
          <w:szCs w:val="28"/>
        </w:rPr>
        <w:t>Салина</w:t>
      </w:r>
      <w:proofErr w:type="spellEnd"/>
      <w:r w:rsidR="001B0EE0" w:rsidRPr="001B0EE0">
        <w:rPr>
          <w:bCs/>
          <w:iCs/>
          <w:color w:val="000000"/>
          <w:szCs w:val="28"/>
        </w:rPr>
        <w:t xml:space="preserve">, Е.П. </w:t>
      </w:r>
      <w:proofErr w:type="spellStart"/>
      <w:r w:rsidR="001B0EE0" w:rsidRPr="001B0EE0">
        <w:rPr>
          <w:bCs/>
          <w:iCs/>
          <w:color w:val="000000"/>
          <w:szCs w:val="28"/>
        </w:rPr>
        <w:t>Шпаковской</w:t>
      </w:r>
      <w:proofErr w:type="spellEnd"/>
      <w:r w:rsidR="001B0EE0" w:rsidRPr="001B0EE0">
        <w:rPr>
          <w:bCs/>
          <w:iCs/>
          <w:color w:val="000000"/>
          <w:szCs w:val="28"/>
        </w:rPr>
        <w:t xml:space="preserve">; </w:t>
      </w:r>
      <w:proofErr w:type="spellStart"/>
      <w:r w:rsidR="001B0EE0" w:rsidRPr="001B0EE0">
        <w:rPr>
          <w:bCs/>
          <w:iCs/>
          <w:color w:val="000000"/>
          <w:szCs w:val="28"/>
        </w:rPr>
        <w:t>Финуниверситет</w:t>
      </w:r>
      <w:proofErr w:type="spellEnd"/>
      <w:r w:rsidR="001B0EE0" w:rsidRPr="001B0EE0">
        <w:rPr>
          <w:bCs/>
          <w:iCs/>
          <w:color w:val="000000"/>
          <w:szCs w:val="28"/>
        </w:rPr>
        <w:t xml:space="preserve">. — Москва: </w:t>
      </w:r>
      <w:proofErr w:type="spellStart"/>
      <w:r w:rsidR="001B0EE0" w:rsidRPr="001B0EE0">
        <w:rPr>
          <w:bCs/>
          <w:iCs/>
          <w:color w:val="000000"/>
          <w:szCs w:val="28"/>
        </w:rPr>
        <w:t>Кнорус</w:t>
      </w:r>
      <w:proofErr w:type="spellEnd"/>
      <w:r w:rsidR="001B0EE0" w:rsidRPr="001B0EE0">
        <w:rPr>
          <w:bCs/>
          <w:iCs/>
          <w:color w:val="000000"/>
          <w:szCs w:val="28"/>
        </w:rPr>
        <w:t xml:space="preserve">, 2022 — 644 с. — (Бакалавриат). — Текст: непосредственный. - То же. - 2024. - ЭБС BOOK.ru. - URL: https://book.ru/book/951868 (дата обращения: 14.11.2023). — </w:t>
      </w:r>
      <w:proofErr w:type="gramStart"/>
      <w:r w:rsidR="001B0EE0" w:rsidRPr="001B0EE0">
        <w:rPr>
          <w:bCs/>
          <w:iCs/>
          <w:color w:val="000000"/>
          <w:szCs w:val="28"/>
        </w:rPr>
        <w:t>Текст :</w:t>
      </w:r>
      <w:proofErr w:type="gramEnd"/>
      <w:r w:rsidR="001B0EE0" w:rsidRPr="001B0EE0">
        <w:rPr>
          <w:bCs/>
          <w:iCs/>
          <w:color w:val="000000"/>
          <w:szCs w:val="28"/>
        </w:rPr>
        <w:t xml:space="preserve"> электронный.</w:t>
      </w:r>
    </w:p>
    <w:p w14:paraId="79845D64" w14:textId="6D2D9767" w:rsidR="00A86B89" w:rsidRPr="002824A6" w:rsidRDefault="00141D7E" w:rsidP="00E264B3">
      <w:pPr>
        <w:pStyle w:val="11"/>
        <w:tabs>
          <w:tab w:val="right" w:pos="1134"/>
        </w:tabs>
        <w:rPr>
          <w:b/>
          <w:color w:val="000000" w:themeColor="text1"/>
        </w:rPr>
      </w:pPr>
      <w:r>
        <w:rPr>
          <w:color w:val="000000"/>
          <w:szCs w:val="28"/>
        </w:rPr>
        <w:t>7</w:t>
      </w:r>
      <w:r w:rsidR="00E264B3">
        <w:rPr>
          <w:color w:val="000000"/>
          <w:szCs w:val="28"/>
        </w:rPr>
        <w:t>.</w:t>
      </w:r>
      <w:r w:rsidR="001B0EE0" w:rsidRPr="001B0EE0">
        <w:t xml:space="preserve"> </w:t>
      </w:r>
      <w:proofErr w:type="gramStart"/>
      <w:r w:rsidR="001B0EE0" w:rsidRPr="001B0EE0">
        <w:rPr>
          <w:color w:val="000000"/>
          <w:szCs w:val="28"/>
        </w:rPr>
        <w:t>Статистика :</w:t>
      </w:r>
      <w:proofErr w:type="gramEnd"/>
      <w:r w:rsidR="001B0EE0" w:rsidRPr="001B0EE0">
        <w:rPr>
          <w:color w:val="000000"/>
          <w:szCs w:val="28"/>
        </w:rPr>
        <w:t xml:space="preserve"> учебник / Е. И. Ларионова, И. Ю. </w:t>
      </w:r>
      <w:proofErr w:type="spellStart"/>
      <w:r w:rsidR="001B0EE0" w:rsidRPr="001B0EE0">
        <w:rPr>
          <w:color w:val="000000"/>
          <w:szCs w:val="28"/>
        </w:rPr>
        <w:t>Глебкова</w:t>
      </w:r>
      <w:proofErr w:type="spellEnd"/>
      <w:r w:rsidR="001B0EE0" w:rsidRPr="001B0EE0">
        <w:rPr>
          <w:color w:val="000000"/>
          <w:szCs w:val="28"/>
        </w:rPr>
        <w:t xml:space="preserve">, Л. М. </w:t>
      </w:r>
      <w:proofErr w:type="spellStart"/>
      <w:r w:rsidR="001B0EE0" w:rsidRPr="001B0EE0">
        <w:rPr>
          <w:color w:val="000000"/>
          <w:szCs w:val="28"/>
        </w:rPr>
        <w:t>Гохберг</w:t>
      </w:r>
      <w:proofErr w:type="spellEnd"/>
      <w:r w:rsidR="001B0EE0" w:rsidRPr="001B0EE0">
        <w:rPr>
          <w:color w:val="000000"/>
          <w:szCs w:val="28"/>
        </w:rPr>
        <w:t xml:space="preserve"> [и др.] ; под ред. М. Г. Назарова. — </w:t>
      </w:r>
      <w:proofErr w:type="gramStart"/>
      <w:r w:rsidR="001B0EE0" w:rsidRPr="001B0EE0">
        <w:rPr>
          <w:color w:val="000000"/>
          <w:szCs w:val="28"/>
        </w:rPr>
        <w:t>Москва :</w:t>
      </w:r>
      <w:proofErr w:type="gramEnd"/>
      <w:r w:rsidR="001B0EE0" w:rsidRPr="001B0EE0">
        <w:rPr>
          <w:color w:val="000000"/>
          <w:szCs w:val="28"/>
        </w:rPr>
        <w:t xml:space="preserve"> </w:t>
      </w:r>
      <w:proofErr w:type="spellStart"/>
      <w:r w:rsidR="001B0EE0" w:rsidRPr="001B0EE0">
        <w:rPr>
          <w:color w:val="000000"/>
          <w:szCs w:val="28"/>
        </w:rPr>
        <w:t>КноРус</w:t>
      </w:r>
      <w:proofErr w:type="spellEnd"/>
      <w:r w:rsidR="001B0EE0" w:rsidRPr="001B0EE0">
        <w:rPr>
          <w:color w:val="000000"/>
          <w:szCs w:val="28"/>
        </w:rPr>
        <w:t xml:space="preserve">, 2023. — 407 с. — Бакалавриат. - ЭБС BOOK.ru. — URL:https://book.ru/book/947377 (дата обращения: 21.11.2023). — </w:t>
      </w:r>
      <w:proofErr w:type="gramStart"/>
      <w:r w:rsidR="001B0EE0" w:rsidRPr="001B0EE0">
        <w:rPr>
          <w:color w:val="000000"/>
          <w:szCs w:val="28"/>
        </w:rPr>
        <w:t>Текст :</w:t>
      </w:r>
      <w:proofErr w:type="gramEnd"/>
      <w:r w:rsidR="001B0EE0" w:rsidRPr="001B0EE0">
        <w:rPr>
          <w:color w:val="000000"/>
          <w:szCs w:val="28"/>
        </w:rPr>
        <w:t xml:space="preserve"> электронный.</w:t>
      </w:r>
    </w:p>
    <w:p w14:paraId="1D141E68" w14:textId="77777777" w:rsidR="001B0EE0" w:rsidRDefault="002824A6" w:rsidP="001B0EE0">
      <w:pPr>
        <w:pStyle w:val="11"/>
        <w:rPr>
          <w:b/>
          <w:color w:val="000000" w:themeColor="text1"/>
        </w:rPr>
      </w:pPr>
      <w:r w:rsidRPr="005A72BB">
        <w:rPr>
          <w:b/>
          <w:color w:val="000000" w:themeColor="text1"/>
        </w:rPr>
        <w:t>Дополнительная литература:</w:t>
      </w:r>
    </w:p>
    <w:p w14:paraId="7D1F2324" w14:textId="14196F90" w:rsidR="00AE01F1" w:rsidRPr="001B0EE0" w:rsidRDefault="00141D7E" w:rsidP="001B0EE0">
      <w:pPr>
        <w:pStyle w:val="11"/>
        <w:rPr>
          <w:b/>
          <w:color w:val="000000" w:themeColor="text1"/>
        </w:rPr>
      </w:pPr>
      <w:r>
        <w:rPr>
          <w:color w:val="000000" w:themeColor="text1"/>
          <w:szCs w:val="28"/>
        </w:rPr>
        <w:t>8</w:t>
      </w:r>
      <w:r w:rsidR="001B0EE0">
        <w:rPr>
          <w:color w:val="000000" w:themeColor="text1"/>
          <w:szCs w:val="28"/>
        </w:rPr>
        <w:t>.</w:t>
      </w:r>
      <w:r w:rsidR="001B0EE0" w:rsidRPr="001B0EE0">
        <w:t xml:space="preserve"> </w:t>
      </w:r>
      <w:r w:rsidR="001B0EE0" w:rsidRPr="001B0EE0">
        <w:rPr>
          <w:color w:val="000000" w:themeColor="text1"/>
          <w:szCs w:val="28"/>
        </w:rPr>
        <w:t xml:space="preserve">Бирюков, Д. В., Статистика в решении социально-экономических </w:t>
      </w:r>
      <w:proofErr w:type="gramStart"/>
      <w:r w:rsidR="001B0EE0" w:rsidRPr="001B0EE0">
        <w:rPr>
          <w:color w:val="000000" w:themeColor="text1"/>
          <w:szCs w:val="28"/>
        </w:rPr>
        <w:t>задач :</w:t>
      </w:r>
      <w:proofErr w:type="gramEnd"/>
      <w:r w:rsidR="001B0EE0" w:rsidRPr="001B0EE0">
        <w:rPr>
          <w:color w:val="000000" w:themeColor="text1"/>
          <w:szCs w:val="28"/>
        </w:rPr>
        <w:t xml:space="preserve"> учебное пособие / Д. В. Бирюков. — </w:t>
      </w:r>
      <w:proofErr w:type="gramStart"/>
      <w:r w:rsidR="001B0EE0" w:rsidRPr="001B0EE0">
        <w:rPr>
          <w:color w:val="000000" w:themeColor="text1"/>
          <w:szCs w:val="28"/>
        </w:rPr>
        <w:t>Москва :</w:t>
      </w:r>
      <w:proofErr w:type="gramEnd"/>
      <w:r w:rsidR="001B0EE0" w:rsidRPr="001B0EE0">
        <w:rPr>
          <w:color w:val="000000" w:themeColor="text1"/>
          <w:szCs w:val="28"/>
        </w:rPr>
        <w:t xml:space="preserve"> </w:t>
      </w:r>
      <w:proofErr w:type="spellStart"/>
      <w:r w:rsidR="001B0EE0" w:rsidRPr="001B0EE0">
        <w:rPr>
          <w:color w:val="000000" w:themeColor="text1"/>
          <w:szCs w:val="28"/>
        </w:rPr>
        <w:t>Русайнс</w:t>
      </w:r>
      <w:proofErr w:type="spellEnd"/>
      <w:r w:rsidR="001B0EE0" w:rsidRPr="001B0EE0">
        <w:rPr>
          <w:color w:val="000000" w:themeColor="text1"/>
          <w:szCs w:val="28"/>
        </w:rPr>
        <w:t xml:space="preserve">, 2023. — 223 с. — ЭБС BOOK.ru. — URL:https://book.ru/book/946900 (дата обращения: 07.11.2023). — </w:t>
      </w:r>
      <w:proofErr w:type="gramStart"/>
      <w:r w:rsidR="001B0EE0" w:rsidRPr="001B0EE0">
        <w:rPr>
          <w:color w:val="000000" w:themeColor="text1"/>
          <w:szCs w:val="28"/>
        </w:rPr>
        <w:t>Текст :</w:t>
      </w:r>
      <w:proofErr w:type="gramEnd"/>
      <w:r w:rsidR="001B0EE0" w:rsidRPr="001B0EE0">
        <w:rPr>
          <w:color w:val="000000" w:themeColor="text1"/>
          <w:szCs w:val="28"/>
        </w:rPr>
        <w:t xml:space="preserve"> электронный.</w:t>
      </w:r>
    </w:p>
    <w:p w14:paraId="2864E204" w14:textId="32CD22DC" w:rsidR="001B0EE0" w:rsidRPr="00141D7E" w:rsidRDefault="00141D7E" w:rsidP="00141D7E">
      <w:pPr>
        <w:tabs>
          <w:tab w:val="left" w:pos="1134"/>
        </w:tabs>
        <w:ind w:firstLine="709"/>
        <w:jc w:val="both"/>
        <w:rPr>
          <w:color w:val="000000" w:themeColor="text1"/>
          <w:sz w:val="28"/>
          <w:szCs w:val="28"/>
        </w:rPr>
      </w:pPr>
      <w:r>
        <w:rPr>
          <w:color w:val="000000" w:themeColor="text1"/>
          <w:sz w:val="28"/>
        </w:rPr>
        <w:t xml:space="preserve">9. </w:t>
      </w:r>
      <w:proofErr w:type="spellStart"/>
      <w:r w:rsidR="001B0EE0" w:rsidRPr="00141D7E">
        <w:rPr>
          <w:color w:val="000000" w:themeColor="text1"/>
          <w:sz w:val="28"/>
        </w:rPr>
        <w:t>Глебкова</w:t>
      </w:r>
      <w:proofErr w:type="spellEnd"/>
      <w:r w:rsidR="001B0EE0" w:rsidRPr="00141D7E">
        <w:rPr>
          <w:color w:val="000000" w:themeColor="text1"/>
          <w:sz w:val="28"/>
        </w:rPr>
        <w:t xml:space="preserve">, И.Ю. Социально-экономическая статистика: учебник для направлений </w:t>
      </w:r>
      <w:proofErr w:type="spellStart"/>
      <w:r w:rsidR="001B0EE0" w:rsidRPr="00141D7E">
        <w:rPr>
          <w:color w:val="000000" w:themeColor="text1"/>
          <w:sz w:val="28"/>
        </w:rPr>
        <w:t>бакалавриата</w:t>
      </w:r>
      <w:proofErr w:type="spellEnd"/>
      <w:r w:rsidR="001B0EE0" w:rsidRPr="00141D7E">
        <w:rPr>
          <w:color w:val="000000" w:themeColor="text1"/>
          <w:sz w:val="28"/>
        </w:rPr>
        <w:t xml:space="preserve"> "Экономика", "Менеджмент", "Государственное и муниципальное управление", "Прикладная математика и информатика", "Социология", "Политология" / И.Ю. </w:t>
      </w:r>
      <w:proofErr w:type="spellStart"/>
      <w:r w:rsidR="001B0EE0" w:rsidRPr="00141D7E">
        <w:rPr>
          <w:color w:val="000000" w:themeColor="text1"/>
          <w:sz w:val="28"/>
        </w:rPr>
        <w:t>Глебкова</w:t>
      </w:r>
      <w:proofErr w:type="spellEnd"/>
      <w:r w:rsidR="001B0EE0" w:rsidRPr="00141D7E">
        <w:rPr>
          <w:color w:val="000000" w:themeColor="text1"/>
          <w:sz w:val="28"/>
        </w:rPr>
        <w:t xml:space="preserve">, Т.А. </w:t>
      </w:r>
      <w:proofErr w:type="spellStart"/>
      <w:r w:rsidR="001B0EE0" w:rsidRPr="00141D7E">
        <w:rPr>
          <w:color w:val="000000" w:themeColor="text1"/>
          <w:sz w:val="28"/>
        </w:rPr>
        <w:t>Долбик</w:t>
      </w:r>
      <w:proofErr w:type="spellEnd"/>
      <w:r w:rsidR="001B0EE0" w:rsidRPr="00141D7E">
        <w:rPr>
          <w:color w:val="000000" w:themeColor="text1"/>
          <w:sz w:val="28"/>
        </w:rPr>
        <w:t xml:space="preserve">-Воробей, Н.Н. Качанова; </w:t>
      </w:r>
      <w:proofErr w:type="spellStart"/>
      <w:r w:rsidR="001B0EE0" w:rsidRPr="00141D7E">
        <w:rPr>
          <w:color w:val="000000" w:themeColor="text1"/>
          <w:sz w:val="28"/>
        </w:rPr>
        <w:t>Финуниверситет</w:t>
      </w:r>
      <w:proofErr w:type="spellEnd"/>
      <w:r w:rsidR="001B0EE0" w:rsidRPr="00141D7E">
        <w:rPr>
          <w:color w:val="000000" w:themeColor="text1"/>
          <w:sz w:val="28"/>
        </w:rPr>
        <w:t xml:space="preserve">. - Москва: </w:t>
      </w:r>
      <w:proofErr w:type="spellStart"/>
      <w:r w:rsidR="001B0EE0" w:rsidRPr="00141D7E">
        <w:rPr>
          <w:color w:val="000000" w:themeColor="text1"/>
          <w:sz w:val="28"/>
        </w:rPr>
        <w:t>Кнорус</w:t>
      </w:r>
      <w:proofErr w:type="spellEnd"/>
      <w:r w:rsidR="001B0EE0" w:rsidRPr="00141D7E">
        <w:rPr>
          <w:color w:val="000000" w:themeColor="text1"/>
          <w:sz w:val="28"/>
        </w:rPr>
        <w:t xml:space="preserve">, 2019. - 283 с. - </w:t>
      </w:r>
      <w:proofErr w:type="gramStart"/>
      <w:r w:rsidR="001B0EE0" w:rsidRPr="00141D7E">
        <w:rPr>
          <w:color w:val="000000" w:themeColor="text1"/>
          <w:sz w:val="28"/>
        </w:rPr>
        <w:t>Текст :</w:t>
      </w:r>
      <w:proofErr w:type="gramEnd"/>
      <w:r w:rsidR="001B0EE0" w:rsidRPr="00141D7E">
        <w:rPr>
          <w:color w:val="000000" w:themeColor="text1"/>
          <w:sz w:val="28"/>
        </w:rPr>
        <w:t xml:space="preserve"> непосредственный. – То же. – ЭБС BOOK.ru. - URL: https://www.book.ru/book/929958 (дата обращения: 21.11.2023). – </w:t>
      </w:r>
      <w:proofErr w:type="gramStart"/>
      <w:r w:rsidR="001B0EE0" w:rsidRPr="00141D7E">
        <w:rPr>
          <w:color w:val="000000" w:themeColor="text1"/>
          <w:sz w:val="28"/>
        </w:rPr>
        <w:t>Текст :</w:t>
      </w:r>
      <w:proofErr w:type="gramEnd"/>
      <w:r w:rsidR="001B0EE0" w:rsidRPr="00141D7E">
        <w:rPr>
          <w:color w:val="000000" w:themeColor="text1"/>
          <w:sz w:val="28"/>
        </w:rPr>
        <w:t xml:space="preserve"> электронный.</w:t>
      </w:r>
    </w:p>
    <w:p w14:paraId="62C9548C" w14:textId="2044ED7F" w:rsidR="009D6427" w:rsidRPr="00141D7E" w:rsidRDefault="009D6427" w:rsidP="00141D7E">
      <w:pPr>
        <w:pStyle w:val="a6"/>
        <w:numPr>
          <w:ilvl w:val="0"/>
          <w:numId w:val="17"/>
        </w:numPr>
        <w:tabs>
          <w:tab w:val="left" w:pos="1134"/>
        </w:tabs>
        <w:ind w:left="0" w:firstLine="709"/>
        <w:jc w:val="both"/>
        <w:rPr>
          <w:color w:val="000000" w:themeColor="text1"/>
          <w:sz w:val="28"/>
          <w:szCs w:val="28"/>
        </w:rPr>
      </w:pPr>
      <w:proofErr w:type="spellStart"/>
      <w:r w:rsidRPr="00141D7E">
        <w:rPr>
          <w:color w:val="000000" w:themeColor="text1"/>
          <w:sz w:val="28"/>
          <w:szCs w:val="28"/>
        </w:rPr>
        <w:t>Глебкова</w:t>
      </w:r>
      <w:proofErr w:type="spellEnd"/>
      <w:r w:rsidRPr="00141D7E">
        <w:rPr>
          <w:color w:val="000000" w:themeColor="text1"/>
          <w:sz w:val="28"/>
          <w:szCs w:val="28"/>
        </w:rPr>
        <w:t xml:space="preserve"> И.Ю. Статистика государственных финансов: учебное пособие: (программа подготовки бакалавров и магистров) / И.Ю. </w:t>
      </w:r>
      <w:proofErr w:type="spellStart"/>
      <w:r w:rsidRPr="00141D7E">
        <w:rPr>
          <w:color w:val="000000" w:themeColor="text1"/>
          <w:sz w:val="28"/>
          <w:szCs w:val="28"/>
        </w:rPr>
        <w:t>Глебкова</w:t>
      </w:r>
      <w:proofErr w:type="spellEnd"/>
      <w:r w:rsidRPr="00141D7E">
        <w:rPr>
          <w:color w:val="000000" w:themeColor="text1"/>
          <w:sz w:val="28"/>
          <w:szCs w:val="28"/>
        </w:rPr>
        <w:t xml:space="preserve">, Н.Н. Качанова; </w:t>
      </w:r>
      <w:proofErr w:type="spellStart"/>
      <w:r w:rsidRPr="00141D7E">
        <w:rPr>
          <w:color w:val="000000" w:themeColor="text1"/>
          <w:sz w:val="28"/>
          <w:szCs w:val="28"/>
        </w:rPr>
        <w:t>Финуниверситет</w:t>
      </w:r>
      <w:proofErr w:type="spellEnd"/>
      <w:r w:rsidRPr="00141D7E">
        <w:rPr>
          <w:color w:val="000000" w:themeColor="text1"/>
          <w:sz w:val="28"/>
          <w:szCs w:val="28"/>
        </w:rPr>
        <w:t xml:space="preserve">. - Москва: </w:t>
      </w:r>
      <w:proofErr w:type="spellStart"/>
      <w:r w:rsidRPr="00141D7E">
        <w:rPr>
          <w:color w:val="000000" w:themeColor="text1"/>
          <w:sz w:val="28"/>
          <w:szCs w:val="28"/>
        </w:rPr>
        <w:t>Русайнс</w:t>
      </w:r>
      <w:proofErr w:type="spellEnd"/>
      <w:r w:rsidRPr="00141D7E">
        <w:rPr>
          <w:color w:val="000000" w:themeColor="text1"/>
          <w:sz w:val="28"/>
          <w:szCs w:val="28"/>
        </w:rPr>
        <w:t xml:space="preserve">, 2017. - 108 с. - Текст: непосредственный. - То же. - 2023. - ЭБС BOOK.ru. — URL: https://book.ru/book/946893 (дата обращения: 21.11.2023). — </w:t>
      </w:r>
      <w:proofErr w:type="gramStart"/>
      <w:r w:rsidRPr="00141D7E">
        <w:rPr>
          <w:color w:val="000000" w:themeColor="text1"/>
          <w:sz w:val="28"/>
          <w:szCs w:val="28"/>
        </w:rPr>
        <w:t>Текст :</w:t>
      </w:r>
      <w:proofErr w:type="gramEnd"/>
      <w:r w:rsidRPr="00141D7E">
        <w:rPr>
          <w:color w:val="000000" w:themeColor="text1"/>
          <w:sz w:val="28"/>
          <w:szCs w:val="28"/>
        </w:rPr>
        <w:t xml:space="preserve"> электронный.</w:t>
      </w:r>
    </w:p>
    <w:p w14:paraId="3CA94E89" w14:textId="77777777" w:rsidR="009D6427" w:rsidRDefault="009D6427" w:rsidP="00141D7E">
      <w:pPr>
        <w:pStyle w:val="11"/>
        <w:numPr>
          <w:ilvl w:val="0"/>
          <w:numId w:val="17"/>
        </w:numPr>
        <w:tabs>
          <w:tab w:val="left" w:pos="1134"/>
        </w:tabs>
        <w:ind w:left="0" w:firstLine="709"/>
        <w:rPr>
          <w:color w:val="000000" w:themeColor="text1"/>
          <w:szCs w:val="28"/>
        </w:rPr>
      </w:pPr>
      <w:r w:rsidRPr="009D6427">
        <w:rPr>
          <w:color w:val="000000" w:themeColor="text1"/>
          <w:szCs w:val="28"/>
        </w:rPr>
        <w:t xml:space="preserve">Качанова Н.Н. Статистика уровня жизни населения: учебное пособие / Н.Н. Качанова, И.Ю. </w:t>
      </w:r>
      <w:proofErr w:type="spellStart"/>
      <w:r w:rsidRPr="009D6427">
        <w:rPr>
          <w:color w:val="000000" w:themeColor="text1"/>
          <w:szCs w:val="28"/>
        </w:rPr>
        <w:t>Глебкова</w:t>
      </w:r>
      <w:proofErr w:type="spellEnd"/>
      <w:r w:rsidRPr="009D6427">
        <w:rPr>
          <w:color w:val="000000" w:themeColor="text1"/>
          <w:szCs w:val="28"/>
        </w:rPr>
        <w:t xml:space="preserve">, Т.А. </w:t>
      </w:r>
      <w:proofErr w:type="spellStart"/>
      <w:r w:rsidRPr="009D6427">
        <w:rPr>
          <w:color w:val="000000" w:themeColor="text1"/>
          <w:szCs w:val="28"/>
        </w:rPr>
        <w:t>Долбик</w:t>
      </w:r>
      <w:proofErr w:type="spellEnd"/>
      <w:r w:rsidRPr="009D6427">
        <w:rPr>
          <w:color w:val="000000" w:themeColor="text1"/>
          <w:szCs w:val="28"/>
        </w:rPr>
        <w:t xml:space="preserve">-Воробей; </w:t>
      </w:r>
      <w:proofErr w:type="spellStart"/>
      <w:proofErr w:type="gramStart"/>
      <w:r w:rsidRPr="009D6427">
        <w:rPr>
          <w:color w:val="000000" w:themeColor="text1"/>
          <w:szCs w:val="28"/>
        </w:rPr>
        <w:t>Финуниверситет</w:t>
      </w:r>
      <w:proofErr w:type="spellEnd"/>
      <w:r w:rsidRPr="009D6427">
        <w:rPr>
          <w:color w:val="000000" w:themeColor="text1"/>
          <w:szCs w:val="28"/>
        </w:rPr>
        <w:t xml:space="preserve"> ;</w:t>
      </w:r>
      <w:proofErr w:type="gramEnd"/>
      <w:r w:rsidRPr="009D6427">
        <w:rPr>
          <w:color w:val="000000" w:themeColor="text1"/>
          <w:szCs w:val="28"/>
        </w:rPr>
        <w:t xml:space="preserve"> под ред. В.Н. </w:t>
      </w:r>
      <w:proofErr w:type="spellStart"/>
      <w:r w:rsidRPr="009D6427">
        <w:rPr>
          <w:color w:val="000000" w:themeColor="text1"/>
          <w:szCs w:val="28"/>
        </w:rPr>
        <w:t>Салина</w:t>
      </w:r>
      <w:proofErr w:type="spellEnd"/>
      <w:r w:rsidRPr="009D6427">
        <w:rPr>
          <w:color w:val="000000" w:themeColor="text1"/>
          <w:szCs w:val="28"/>
        </w:rPr>
        <w:t xml:space="preserve">. - М.: </w:t>
      </w:r>
      <w:proofErr w:type="spellStart"/>
      <w:r w:rsidRPr="009D6427">
        <w:rPr>
          <w:color w:val="000000" w:themeColor="text1"/>
          <w:szCs w:val="28"/>
        </w:rPr>
        <w:t>Кнорус</w:t>
      </w:r>
      <w:proofErr w:type="spellEnd"/>
      <w:r w:rsidRPr="009D6427">
        <w:rPr>
          <w:color w:val="000000" w:themeColor="text1"/>
          <w:szCs w:val="28"/>
        </w:rPr>
        <w:t xml:space="preserve">, 2016. - 182 с.— (Бакалавриат и магистратура). – </w:t>
      </w:r>
      <w:proofErr w:type="gramStart"/>
      <w:r w:rsidRPr="009D6427">
        <w:rPr>
          <w:color w:val="000000" w:themeColor="text1"/>
          <w:szCs w:val="28"/>
        </w:rPr>
        <w:t>Текст :</w:t>
      </w:r>
      <w:proofErr w:type="gramEnd"/>
      <w:r w:rsidRPr="009D6427">
        <w:rPr>
          <w:color w:val="000000" w:themeColor="text1"/>
          <w:szCs w:val="28"/>
        </w:rPr>
        <w:t xml:space="preserve"> непосредственный. - То же. - 2019. - ЭБС BOOK.ru. - URL:https://book.ru/932681 (дата обращения: 21.11.2023). — </w:t>
      </w:r>
      <w:proofErr w:type="gramStart"/>
      <w:r w:rsidRPr="009D6427">
        <w:rPr>
          <w:color w:val="000000" w:themeColor="text1"/>
          <w:szCs w:val="28"/>
        </w:rPr>
        <w:t>Текст :</w:t>
      </w:r>
      <w:proofErr w:type="gramEnd"/>
      <w:r w:rsidRPr="009D6427">
        <w:rPr>
          <w:color w:val="000000" w:themeColor="text1"/>
          <w:szCs w:val="28"/>
        </w:rPr>
        <w:t xml:space="preserve"> электронный.</w:t>
      </w:r>
    </w:p>
    <w:p w14:paraId="660ECA45" w14:textId="74FD8376" w:rsidR="005A72BB" w:rsidRPr="009D6427" w:rsidRDefault="009D6427" w:rsidP="00141D7E">
      <w:pPr>
        <w:pStyle w:val="11"/>
        <w:numPr>
          <w:ilvl w:val="0"/>
          <w:numId w:val="17"/>
        </w:numPr>
        <w:tabs>
          <w:tab w:val="left" w:pos="1134"/>
        </w:tabs>
        <w:ind w:left="0" w:firstLine="709"/>
        <w:rPr>
          <w:color w:val="000000" w:themeColor="text1"/>
          <w:szCs w:val="28"/>
        </w:rPr>
      </w:pPr>
      <w:r w:rsidRPr="009D6427">
        <w:rPr>
          <w:color w:val="000000" w:themeColor="text1"/>
          <w:shd w:val="clear" w:color="auto" w:fill="FFFFFF"/>
        </w:rPr>
        <w:lastRenderedPageBreak/>
        <w:t xml:space="preserve">Международная </w:t>
      </w:r>
      <w:proofErr w:type="gramStart"/>
      <w:r w:rsidRPr="009D6427">
        <w:rPr>
          <w:color w:val="000000" w:themeColor="text1"/>
          <w:shd w:val="clear" w:color="auto" w:fill="FFFFFF"/>
        </w:rPr>
        <w:t>статистика :</w:t>
      </w:r>
      <w:proofErr w:type="gramEnd"/>
      <w:r w:rsidRPr="009D6427">
        <w:rPr>
          <w:color w:val="000000" w:themeColor="text1"/>
          <w:shd w:val="clear" w:color="auto" w:fill="FFFFFF"/>
        </w:rPr>
        <w:t xml:space="preserve"> учебник для вузов / Б. И. Башкатов [и др.] ; под редакцией Б. И. Башкатова, А. Е. </w:t>
      </w:r>
      <w:proofErr w:type="spellStart"/>
      <w:r w:rsidRPr="009D6427">
        <w:rPr>
          <w:color w:val="000000" w:themeColor="text1"/>
          <w:shd w:val="clear" w:color="auto" w:fill="FFFFFF"/>
        </w:rPr>
        <w:t>Суринова</w:t>
      </w:r>
      <w:proofErr w:type="spellEnd"/>
      <w:r w:rsidRPr="009D6427">
        <w:rPr>
          <w:color w:val="000000" w:themeColor="text1"/>
          <w:shd w:val="clear" w:color="auto" w:fill="FFFFFF"/>
        </w:rPr>
        <w:t xml:space="preserve">. — 3-е изд., </w:t>
      </w:r>
      <w:proofErr w:type="spellStart"/>
      <w:r w:rsidRPr="009D6427">
        <w:rPr>
          <w:color w:val="000000" w:themeColor="text1"/>
          <w:shd w:val="clear" w:color="auto" w:fill="FFFFFF"/>
        </w:rPr>
        <w:t>перераб</w:t>
      </w:r>
      <w:proofErr w:type="spellEnd"/>
      <w:r w:rsidRPr="009D6427">
        <w:rPr>
          <w:color w:val="000000" w:themeColor="text1"/>
          <w:shd w:val="clear" w:color="auto" w:fill="FFFFFF"/>
        </w:rPr>
        <w:t xml:space="preserve">. и доп. — </w:t>
      </w:r>
      <w:proofErr w:type="gramStart"/>
      <w:r w:rsidRPr="009D6427">
        <w:rPr>
          <w:color w:val="000000" w:themeColor="text1"/>
          <w:shd w:val="clear" w:color="auto" w:fill="FFFFFF"/>
        </w:rPr>
        <w:t>Москва :</w:t>
      </w:r>
      <w:proofErr w:type="gramEnd"/>
      <w:r w:rsidRPr="009D6427">
        <w:rPr>
          <w:color w:val="000000" w:themeColor="text1"/>
          <w:shd w:val="clear" w:color="auto" w:fill="FFFFFF"/>
        </w:rPr>
        <w:t xml:space="preserve"> Издательство </w:t>
      </w:r>
      <w:proofErr w:type="spellStart"/>
      <w:r w:rsidRPr="009D6427">
        <w:rPr>
          <w:color w:val="000000" w:themeColor="text1"/>
          <w:shd w:val="clear" w:color="auto" w:fill="FFFFFF"/>
        </w:rPr>
        <w:t>Юрайт</w:t>
      </w:r>
      <w:proofErr w:type="spellEnd"/>
      <w:r w:rsidRPr="009D6427">
        <w:rPr>
          <w:color w:val="000000" w:themeColor="text1"/>
          <w:shd w:val="clear" w:color="auto" w:fill="FFFFFF"/>
        </w:rPr>
        <w:t xml:space="preserve">, 2023. — 593 с. — (Высшее образование). —  Образовательная платформа </w:t>
      </w:r>
      <w:proofErr w:type="spellStart"/>
      <w:r w:rsidRPr="009D6427">
        <w:rPr>
          <w:color w:val="000000" w:themeColor="text1"/>
          <w:shd w:val="clear" w:color="auto" w:fill="FFFFFF"/>
        </w:rPr>
        <w:t>Юрайт</w:t>
      </w:r>
      <w:proofErr w:type="spellEnd"/>
      <w:r w:rsidRPr="009D6427">
        <w:rPr>
          <w:color w:val="000000" w:themeColor="text1"/>
          <w:shd w:val="clear" w:color="auto" w:fill="FFFFFF"/>
        </w:rPr>
        <w:t xml:space="preserve"> [сайт]. — URL: https://urait.ru/bcode/510556 (дата обращения: 21.11.2023). — </w:t>
      </w:r>
      <w:proofErr w:type="gramStart"/>
      <w:r w:rsidRPr="009D6427">
        <w:rPr>
          <w:color w:val="000000" w:themeColor="text1"/>
          <w:shd w:val="clear" w:color="auto" w:fill="FFFFFF"/>
        </w:rPr>
        <w:t>Текст :</w:t>
      </w:r>
      <w:proofErr w:type="gramEnd"/>
      <w:r w:rsidRPr="009D6427">
        <w:rPr>
          <w:color w:val="000000" w:themeColor="text1"/>
          <w:shd w:val="clear" w:color="auto" w:fill="FFFFFF"/>
        </w:rPr>
        <w:t xml:space="preserve"> электронный.</w:t>
      </w: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16"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17"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18"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280DAC">
      <w:pPr>
        <w:pStyle w:val="a6"/>
        <w:numPr>
          <w:ilvl w:val="0"/>
          <w:numId w:val="3"/>
        </w:numPr>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w:t>
      </w:r>
      <w:proofErr w:type="spellStart"/>
      <w:r w:rsidR="00F54EC4" w:rsidRPr="005A72BB">
        <w:rPr>
          <w:bCs/>
          <w:color w:val="000000" w:themeColor="text1"/>
          <w:sz w:val="28"/>
          <w:szCs w:val="28"/>
        </w:rPr>
        <w:t>КонсультантПлюс</w:t>
      </w:r>
      <w:proofErr w:type="spellEnd"/>
      <w:r w:rsidR="00F54EC4" w:rsidRPr="005A72BB">
        <w:rPr>
          <w:bCs/>
          <w:color w:val="000000" w:themeColor="text1"/>
          <w:sz w:val="28"/>
          <w:szCs w:val="28"/>
        </w:rPr>
        <w:t xml:space="preserve">.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19"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20"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garant</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21"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proofErr w:type="spellStart"/>
      <w:r w:rsidRPr="005A72BB">
        <w:rPr>
          <w:bCs/>
          <w:color w:val="000000" w:themeColor="text1"/>
          <w:sz w:val="28"/>
          <w:szCs w:val="28"/>
          <w:lang w:val="en-US"/>
        </w:rPr>
        <w:t>Znanium</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2"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3"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4"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proofErr w:type="spellStart"/>
        <w:r w:rsidRPr="005A72BB">
          <w:rPr>
            <w:rStyle w:val="af9"/>
            <w:bCs/>
            <w:color w:val="000000" w:themeColor="text1"/>
            <w:sz w:val="28"/>
            <w:szCs w:val="28"/>
            <w:lang w:val="en-US"/>
          </w:rPr>
          <w:t>lanbook</w:t>
        </w:r>
        <w:proofErr w:type="spellEnd"/>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8FC441A" w14:textId="1F604C23" w:rsidR="00F54EC4" w:rsidRPr="005A72BB" w:rsidRDefault="00933AD0" w:rsidP="00F95658">
      <w:pPr>
        <w:keepNext/>
        <w:ind w:firstLine="709"/>
        <w:jc w:val="both"/>
        <w:rPr>
          <w:b/>
          <w:color w:val="000000" w:themeColor="text1"/>
          <w:sz w:val="28"/>
          <w:szCs w:val="28"/>
        </w:rPr>
      </w:pPr>
      <w:r>
        <w:rPr>
          <w:bCs/>
          <w:color w:val="000000" w:themeColor="text1"/>
          <w:sz w:val="28"/>
          <w:szCs w:val="28"/>
        </w:rPr>
        <w:t xml:space="preserve">10.      </w:t>
      </w:r>
      <w:r w:rsidRPr="00933AD0">
        <w:rPr>
          <w:bCs/>
          <w:color w:val="000000" w:themeColor="text1"/>
          <w:sz w:val="28"/>
          <w:szCs w:val="28"/>
        </w:rPr>
        <w:t xml:space="preserve">Образовательная платформа </w:t>
      </w:r>
      <w:proofErr w:type="spellStart"/>
      <w:r w:rsidRPr="00933AD0">
        <w:rPr>
          <w:bCs/>
          <w:color w:val="000000" w:themeColor="text1"/>
          <w:sz w:val="28"/>
          <w:szCs w:val="28"/>
        </w:rPr>
        <w:t>Юрайт</w:t>
      </w:r>
      <w:proofErr w:type="spellEnd"/>
      <w:r w:rsidRPr="00933AD0">
        <w:rPr>
          <w:bCs/>
          <w:color w:val="000000" w:themeColor="text1"/>
          <w:sz w:val="28"/>
          <w:szCs w:val="28"/>
        </w:rPr>
        <w:t xml:space="preserve"> https://urait.ru/</w:t>
      </w: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w:t>
      </w:r>
      <w:r w:rsidRPr="005A72BB">
        <w:rPr>
          <w:color w:val="000000" w:themeColor="text1"/>
        </w:rPr>
        <w:lastRenderedPageBreak/>
        <w:t xml:space="preserve">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F44ED76" w14:textId="0F57ABD5"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w:t>
      </w:r>
      <w:r w:rsidR="00056B71">
        <w:rPr>
          <w:color w:val="000000" w:themeColor="text1"/>
        </w:rPr>
        <w:t>расчетно-аналитической</w:t>
      </w:r>
      <w:r w:rsidRPr="005A72BB">
        <w:rPr>
          <w:color w:val="000000" w:themeColor="text1"/>
        </w:rPr>
        <w:t xml:space="preserve"> 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5970B3B3"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B02A57" w:rsidRPr="00B02A57">
        <w:rPr>
          <w:color w:val="000000" w:themeColor="text1"/>
        </w:rPr>
        <w:t>Социально-экономическая статистика</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6A1B1DCA" w:rsidR="00632198" w:rsidRPr="005A72BB" w:rsidRDefault="00632198" w:rsidP="0008625C">
      <w:pPr>
        <w:pStyle w:val="11"/>
        <w:rPr>
          <w:color w:val="000000" w:themeColor="text1"/>
        </w:rPr>
      </w:pPr>
      <w:r w:rsidRPr="005A72BB">
        <w:rPr>
          <w:color w:val="000000" w:themeColor="text1"/>
        </w:rPr>
        <w:t>В частности, по дисциплине «</w:t>
      </w:r>
      <w:r w:rsidR="00B02A57" w:rsidRPr="00B02A57">
        <w:rPr>
          <w:color w:val="000000" w:themeColor="text1"/>
        </w:rPr>
        <w:t>Социально-экономическая статистика</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w:t>
      </w:r>
      <w:proofErr w:type="spellStart"/>
      <w:r w:rsidR="00056B71">
        <w:rPr>
          <w:color w:val="000000" w:themeColor="text1"/>
        </w:rPr>
        <w:t>расчтено</w:t>
      </w:r>
      <w:proofErr w:type="spellEnd"/>
      <w:r w:rsidR="00056B71">
        <w:rPr>
          <w:color w:val="000000" w:themeColor="text1"/>
        </w:rPr>
        <w:t>-аналитической</w:t>
      </w:r>
      <w:r w:rsidRPr="005A72BB">
        <w:rPr>
          <w:color w:val="000000" w:themeColor="text1"/>
        </w:rPr>
        <w:t xml:space="preserve"> работы по дисциплине </w:t>
      </w:r>
      <w:r w:rsidR="0008625C" w:rsidRPr="005A72BB">
        <w:rPr>
          <w:color w:val="000000" w:themeColor="text1"/>
        </w:rPr>
        <w:t>«</w:t>
      </w:r>
      <w:r w:rsidR="00B02A57" w:rsidRPr="00B02A57">
        <w:rPr>
          <w:color w:val="000000" w:themeColor="text1"/>
        </w:rPr>
        <w:t>Социально-экономическая статистика</w:t>
      </w:r>
      <w:r w:rsidR="0008625C" w:rsidRPr="005A72BB">
        <w:rPr>
          <w:color w:val="000000" w:themeColor="text1"/>
        </w:rPr>
        <w:t>».</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0CBD3A67"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B02A57" w:rsidRPr="00B02A57">
        <w:rPr>
          <w:color w:val="000000" w:themeColor="text1"/>
          <w:sz w:val="28"/>
          <w:szCs w:val="28"/>
        </w:rPr>
        <w:t>Социально-экономическая статистика</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25"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lastRenderedPageBreak/>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31C6FF65"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w:t>
      </w:r>
      <w:r w:rsidR="006236EC">
        <w:rPr>
          <w:color w:val="000000" w:themeColor="text1"/>
          <w:sz w:val="28"/>
          <w:szCs w:val="28"/>
        </w:rPr>
        <w:t>зачету</w:t>
      </w:r>
      <w:r w:rsidRPr="005A72BB">
        <w:rPr>
          <w:color w:val="000000" w:themeColor="text1"/>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lastRenderedPageBreak/>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77777777" w:rsidR="005A72BB" w:rsidRPr="005A72BB" w:rsidRDefault="005A72BB" w:rsidP="00F95658">
      <w:pPr>
        <w:ind w:firstLine="709"/>
        <w:jc w:val="both"/>
        <w:rPr>
          <w:b/>
          <w:bCs/>
          <w:color w:val="000000" w:themeColor="text1"/>
          <w:sz w:val="28"/>
          <w:szCs w:val="28"/>
        </w:rPr>
      </w:pPr>
    </w:p>
    <w:p w14:paraId="73035D65" w14:textId="5BE4601E"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772B04">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13" w:name="_Toc531614950"/>
      <w:bookmarkStart w:id="14"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13"/>
      <w:bookmarkEnd w:id="14"/>
    </w:p>
    <w:p w14:paraId="4B3F7EB4" w14:textId="77777777" w:rsidR="00E76E1B" w:rsidRPr="00B70380" w:rsidRDefault="00E76E1B" w:rsidP="00F95658">
      <w:pPr>
        <w:keepNext/>
        <w:ind w:firstLine="709"/>
        <w:jc w:val="both"/>
        <w:outlineLvl w:val="0"/>
        <w:rPr>
          <w:rFonts w:eastAsia="Calibri"/>
          <w:bCs/>
          <w:color w:val="000000" w:themeColor="text1"/>
          <w:kern w:val="32"/>
          <w:sz w:val="28"/>
          <w:szCs w:val="28"/>
        </w:rPr>
      </w:pPr>
      <w:bookmarkStart w:id="15" w:name="_Toc531614951"/>
      <w:bookmarkStart w:id="16" w:name="_Toc531686468"/>
      <w:r w:rsidRPr="00B70380">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B7038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B7038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B70380">
        <w:rPr>
          <w:rFonts w:eastAsia="Calibri"/>
          <w:bCs/>
          <w:color w:val="000000" w:themeColor="text1"/>
          <w:kern w:val="32"/>
          <w:sz w:val="28"/>
          <w:szCs w:val="28"/>
        </w:rPr>
        <w:t>.</w:t>
      </w:r>
      <w:bookmarkEnd w:id="15"/>
      <w:bookmarkEnd w:id="16"/>
    </w:p>
    <w:p w14:paraId="5DEC970E" w14:textId="5CE70C4D" w:rsidR="00E76E1B" w:rsidRPr="00B70380" w:rsidRDefault="00E76E1B" w:rsidP="00F95658">
      <w:pPr>
        <w:keepNext/>
        <w:ind w:firstLine="709"/>
        <w:jc w:val="both"/>
        <w:outlineLvl w:val="0"/>
        <w:rPr>
          <w:rFonts w:eastAsia="Calibri"/>
          <w:bCs/>
          <w:color w:val="000000" w:themeColor="text1"/>
          <w:kern w:val="32"/>
          <w:sz w:val="28"/>
          <w:szCs w:val="28"/>
        </w:rPr>
      </w:pPr>
      <w:bookmarkStart w:id="17" w:name="_Toc531614952"/>
      <w:bookmarkStart w:id="18" w:name="_Toc531686469"/>
      <w:r w:rsidRPr="00B70380">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B70380">
        <w:rPr>
          <w:rFonts w:eastAsia="Calibri"/>
          <w:bCs/>
          <w:color w:val="000000" w:themeColor="text1"/>
          <w:kern w:val="32"/>
          <w:sz w:val="28"/>
          <w:szCs w:val="28"/>
        </w:rPr>
        <w:t xml:space="preserve"> </w:t>
      </w:r>
      <w:bookmarkEnd w:id="17"/>
      <w:bookmarkEnd w:id="18"/>
      <w:r w:rsidR="009B18B1">
        <w:rPr>
          <w:rFonts w:eastAsia="Calibri"/>
          <w:bCs/>
          <w:color w:val="000000" w:themeColor="text1"/>
          <w:kern w:val="32"/>
          <w:sz w:val="28"/>
          <w:szCs w:val="28"/>
          <w:lang w:val="en-US"/>
        </w:rPr>
        <w:t>Kaspersky</w:t>
      </w:r>
      <w:r w:rsidR="003C2009" w:rsidRPr="00B70380">
        <w:rPr>
          <w:rFonts w:eastAsia="Calibri"/>
          <w:bCs/>
          <w:color w:val="000000" w:themeColor="text1"/>
          <w:kern w:val="32"/>
          <w:sz w:val="28"/>
          <w:szCs w:val="28"/>
        </w:rPr>
        <w:t>.</w:t>
      </w:r>
    </w:p>
    <w:p w14:paraId="586BE1DB" w14:textId="20882AC7" w:rsidR="00770795" w:rsidRPr="003C2009"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r w:rsidR="003C2009">
        <w:rPr>
          <w:rFonts w:eastAsia="Calibri"/>
          <w:bCs/>
          <w:color w:val="000000" w:themeColor="text1"/>
          <w:kern w:val="32"/>
          <w:sz w:val="28"/>
          <w:szCs w:val="28"/>
        </w:rPr>
        <w:t>.</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9" w:name="_Toc531614953"/>
      <w:bookmarkStart w:id="20"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9"/>
      <w:bookmarkEnd w:id="20"/>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667CB3E1"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w:t>
      </w:r>
      <w:r w:rsidR="006236EC">
        <w:rPr>
          <w:color w:val="000000" w:themeColor="text1"/>
          <w:sz w:val="28"/>
          <w:szCs w:val="28"/>
        </w:rPr>
        <w:t>зачету</w:t>
      </w:r>
      <w:r w:rsidRPr="005A72BB">
        <w:rPr>
          <w:color w:val="000000" w:themeColor="text1"/>
          <w:sz w:val="28"/>
          <w:szCs w:val="28"/>
        </w:rPr>
        <w:t xml:space="preserve"> студентам рекомендуется воспользоваться справочно-правовой системой Консультант+, доступ к которой возможен из </w:t>
      </w:r>
      <w:proofErr w:type="spellStart"/>
      <w:r w:rsidR="00DD40A2" w:rsidRPr="005A72BB">
        <w:rPr>
          <w:color w:val="000000" w:themeColor="text1"/>
          <w:sz w:val="28"/>
          <w:szCs w:val="28"/>
        </w:rPr>
        <w:t>М</w:t>
      </w:r>
      <w:r w:rsidRPr="005A72BB">
        <w:rPr>
          <w:color w:val="000000" w:themeColor="text1"/>
          <w:sz w:val="28"/>
          <w:szCs w:val="28"/>
        </w:rPr>
        <w:t>едиатеки</w:t>
      </w:r>
      <w:proofErr w:type="spellEnd"/>
      <w:r w:rsidRPr="005A72BB">
        <w:rPr>
          <w:color w:val="000000" w:themeColor="text1"/>
          <w:sz w:val="28"/>
          <w:szCs w:val="28"/>
        </w:rPr>
        <w:t xml:space="preserve"> </w:t>
      </w:r>
      <w:proofErr w:type="spellStart"/>
      <w:r w:rsidRPr="005A72BB">
        <w:rPr>
          <w:color w:val="000000" w:themeColor="text1"/>
          <w:sz w:val="28"/>
          <w:szCs w:val="28"/>
        </w:rPr>
        <w:t>Финуниверситета</w:t>
      </w:r>
      <w:proofErr w:type="spellEnd"/>
      <w:r w:rsidRPr="005A72BB">
        <w:rPr>
          <w:color w:val="000000" w:themeColor="text1"/>
          <w:sz w:val="28"/>
          <w:szCs w:val="28"/>
        </w:rPr>
        <w:t>.</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26"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lastRenderedPageBreak/>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27"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28"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29"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30"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5CEF2ACF"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w:t>
      </w:r>
      <w:r w:rsidR="003C2009" w:rsidRPr="003C2009">
        <w:rPr>
          <w:rFonts w:eastAsia="Calibri"/>
          <w:bCs/>
          <w:color w:val="000000" w:themeColor="text1"/>
          <w:sz w:val="28"/>
          <w:szCs w:val="28"/>
        </w:rPr>
        <w:t>Социально-экономическая статистика</w:t>
      </w:r>
      <w:r w:rsidRPr="005A72BB">
        <w:rPr>
          <w:rFonts w:eastAsia="Calibri"/>
          <w:bCs/>
          <w:color w:val="000000" w:themeColor="text1"/>
          <w:sz w:val="28"/>
          <w:szCs w:val="28"/>
        </w:rPr>
        <w:t>».</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14C8F461" w14:textId="77777777" w:rsidR="008800B6" w:rsidRPr="008800B6" w:rsidRDefault="008800B6" w:rsidP="008800B6">
      <w:pPr>
        <w:numPr>
          <w:ilvl w:val="0"/>
          <w:numId w:val="60"/>
        </w:numPr>
        <w:ind w:left="714" w:hanging="357"/>
        <w:contextualSpacing/>
        <w:jc w:val="both"/>
        <w:rPr>
          <w:color w:val="000000" w:themeColor="text1"/>
          <w:sz w:val="28"/>
          <w:szCs w:val="28"/>
        </w:rPr>
      </w:pPr>
      <w:r w:rsidRPr="008800B6">
        <w:rPr>
          <w:color w:val="000000" w:themeColor="text1"/>
          <w:sz w:val="28"/>
          <w:szCs w:val="28"/>
        </w:rPr>
        <w:t>компьютерные классы с выходом в Интернет;</w:t>
      </w:r>
    </w:p>
    <w:p w14:paraId="7C53F0F8" w14:textId="77777777" w:rsidR="008800B6" w:rsidRPr="008800B6" w:rsidRDefault="008800B6" w:rsidP="008800B6">
      <w:pPr>
        <w:numPr>
          <w:ilvl w:val="0"/>
          <w:numId w:val="60"/>
        </w:numPr>
        <w:ind w:left="714" w:hanging="357"/>
        <w:contextualSpacing/>
        <w:jc w:val="both"/>
        <w:rPr>
          <w:color w:val="000000" w:themeColor="text1"/>
          <w:sz w:val="28"/>
          <w:szCs w:val="28"/>
        </w:rPr>
      </w:pPr>
      <w:r w:rsidRPr="008800B6">
        <w:rPr>
          <w:color w:val="000000" w:themeColor="text1"/>
          <w:sz w:val="28"/>
          <w:szCs w:val="28"/>
        </w:rPr>
        <w:t>аудитории, оборудованные мультимедийными средствами обучения.</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31"/>
      <w:footerReference w:type="default" r:id="rId3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8C4C1" w14:textId="77777777" w:rsidR="002A561F" w:rsidRDefault="002A561F" w:rsidP="00C52F7B">
      <w:r>
        <w:separator/>
      </w:r>
    </w:p>
  </w:endnote>
  <w:endnote w:type="continuationSeparator" w:id="0">
    <w:p w14:paraId="337EF771" w14:textId="77777777" w:rsidR="002A561F" w:rsidRDefault="002A561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sdtContent>
      <w:p w14:paraId="47415015" w14:textId="52A00B0B" w:rsidR="00E264B3" w:rsidRPr="00123A10" w:rsidRDefault="00E264B3">
        <w:pPr>
          <w:pStyle w:val="af"/>
          <w:jc w:val="center"/>
        </w:pPr>
        <w:r w:rsidRPr="00123A10">
          <w:fldChar w:fldCharType="begin"/>
        </w:r>
        <w:r w:rsidRPr="00123A10">
          <w:instrText>PAGE   \* MERGEFORMAT</w:instrText>
        </w:r>
        <w:r w:rsidRPr="00123A10">
          <w:fldChar w:fldCharType="separate"/>
        </w:r>
        <w:r w:rsidR="00B07C9B">
          <w:rPr>
            <w:noProof/>
          </w:rPr>
          <w:t>14</w:t>
        </w:r>
        <w:r w:rsidRPr="00123A10">
          <w:fldChar w:fldCharType="end"/>
        </w:r>
      </w:p>
    </w:sdtContent>
  </w:sdt>
  <w:p w14:paraId="211C8F9A" w14:textId="77777777" w:rsidR="00E264B3" w:rsidRDefault="00E264B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C37DC" w14:textId="77777777" w:rsidR="002A561F" w:rsidRDefault="002A561F" w:rsidP="00C52F7B">
      <w:r>
        <w:separator/>
      </w:r>
    </w:p>
  </w:footnote>
  <w:footnote w:type="continuationSeparator" w:id="0">
    <w:p w14:paraId="103EEE7A" w14:textId="77777777" w:rsidR="002A561F" w:rsidRDefault="002A561F"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E264B3" w:rsidRDefault="00E264B3">
    <w:pPr>
      <w:pStyle w:val="ad"/>
      <w:jc w:val="center"/>
    </w:pPr>
  </w:p>
  <w:p w14:paraId="190833A6" w14:textId="77777777" w:rsidR="00E264B3" w:rsidRDefault="00E264B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6"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6"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47"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8"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1"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5"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0"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1"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D0F7D2C"/>
    <w:multiLevelType w:val="hybridMultilevel"/>
    <w:tmpl w:val="7C543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42"/>
  </w:num>
  <w:num w:numId="3">
    <w:abstractNumId w:val="56"/>
  </w:num>
  <w:num w:numId="4">
    <w:abstractNumId w:val="73"/>
  </w:num>
  <w:num w:numId="5">
    <w:abstractNumId w:val="47"/>
  </w:num>
  <w:num w:numId="6">
    <w:abstractNumId w:val="24"/>
  </w:num>
  <w:num w:numId="7">
    <w:abstractNumId w:val="30"/>
  </w:num>
  <w:num w:numId="8">
    <w:abstractNumId w:val="14"/>
  </w:num>
  <w:num w:numId="9">
    <w:abstractNumId w:val="27"/>
  </w:num>
  <w:num w:numId="10">
    <w:abstractNumId w:val="45"/>
  </w:num>
  <w:num w:numId="11">
    <w:abstractNumId w:val="61"/>
  </w:num>
  <w:num w:numId="12">
    <w:abstractNumId w:val="67"/>
  </w:num>
  <w:num w:numId="13">
    <w:abstractNumId w:val="11"/>
  </w:num>
  <w:num w:numId="14">
    <w:abstractNumId w:val="38"/>
  </w:num>
  <w:num w:numId="15">
    <w:abstractNumId w:val="44"/>
  </w:num>
  <w:num w:numId="16">
    <w:abstractNumId w:val="62"/>
  </w:num>
  <w:num w:numId="17">
    <w:abstractNumId w:val="0"/>
  </w:num>
  <w:num w:numId="18">
    <w:abstractNumId w:val="20"/>
  </w:num>
  <w:num w:numId="19">
    <w:abstractNumId w:val="26"/>
  </w:num>
  <w:num w:numId="20">
    <w:abstractNumId w:val="55"/>
  </w:num>
  <w:num w:numId="21">
    <w:abstractNumId w:val="46"/>
  </w:num>
  <w:num w:numId="22">
    <w:abstractNumId w:val="28"/>
  </w:num>
  <w:num w:numId="23">
    <w:abstractNumId w:val="2"/>
  </w:num>
  <w:num w:numId="24">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9"/>
  </w:num>
  <w:num w:numId="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5"/>
  </w:num>
  <w:num w:numId="61">
    <w:abstractNumId w:val="23"/>
  </w:num>
  <w:num w:numId="62">
    <w:abstractNumId w:val="66"/>
  </w:num>
  <w:num w:numId="6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num>
  <w:num w:numId="66">
    <w:abstractNumId w:val="33"/>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num>
  <w:num w:numId="69">
    <w:abstractNumId w:val="9"/>
  </w:num>
  <w:num w:numId="70">
    <w:abstractNumId w:val="12"/>
  </w:num>
  <w:num w:numId="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37"/>
  </w:num>
  <w:num w:numId="75">
    <w:abstractNumId w:val="35"/>
  </w:num>
  <w:num w:numId="76">
    <w:abstractNumId w:val="32"/>
  </w:num>
  <w:num w:numId="77">
    <w:abstractNumId w:val="50"/>
  </w:num>
  <w:num w:numId="78">
    <w:abstractNumId w:val="74"/>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497"/>
    <w:rsid w:val="000054C1"/>
    <w:rsid w:val="00005AF0"/>
    <w:rsid w:val="00007F07"/>
    <w:rsid w:val="000102D3"/>
    <w:rsid w:val="00010AC5"/>
    <w:rsid w:val="00012FDE"/>
    <w:rsid w:val="00017608"/>
    <w:rsid w:val="00020114"/>
    <w:rsid w:val="0002181B"/>
    <w:rsid w:val="000218DE"/>
    <w:rsid w:val="0002213B"/>
    <w:rsid w:val="000246A3"/>
    <w:rsid w:val="00024EEA"/>
    <w:rsid w:val="00026E9C"/>
    <w:rsid w:val="000307CC"/>
    <w:rsid w:val="000309C4"/>
    <w:rsid w:val="0003383E"/>
    <w:rsid w:val="00036B2E"/>
    <w:rsid w:val="00040937"/>
    <w:rsid w:val="00042434"/>
    <w:rsid w:val="0004355D"/>
    <w:rsid w:val="00043D7D"/>
    <w:rsid w:val="000460EA"/>
    <w:rsid w:val="00046998"/>
    <w:rsid w:val="00047C02"/>
    <w:rsid w:val="000511A4"/>
    <w:rsid w:val="00054707"/>
    <w:rsid w:val="00056998"/>
    <w:rsid w:val="00056B71"/>
    <w:rsid w:val="0006086A"/>
    <w:rsid w:val="00070B74"/>
    <w:rsid w:val="00071A71"/>
    <w:rsid w:val="000742E0"/>
    <w:rsid w:val="00074E04"/>
    <w:rsid w:val="00075A1A"/>
    <w:rsid w:val="000761DC"/>
    <w:rsid w:val="00080232"/>
    <w:rsid w:val="00081564"/>
    <w:rsid w:val="0008173A"/>
    <w:rsid w:val="00084337"/>
    <w:rsid w:val="000858ED"/>
    <w:rsid w:val="0008625C"/>
    <w:rsid w:val="000932A8"/>
    <w:rsid w:val="000948DB"/>
    <w:rsid w:val="000952AF"/>
    <w:rsid w:val="000979E4"/>
    <w:rsid w:val="000A2CCD"/>
    <w:rsid w:val="000A61F1"/>
    <w:rsid w:val="000A7BD9"/>
    <w:rsid w:val="000B14B8"/>
    <w:rsid w:val="000B6F55"/>
    <w:rsid w:val="000B77BA"/>
    <w:rsid w:val="000C0EB3"/>
    <w:rsid w:val="000C1AFD"/>
    <w:rsid w:val="000C3CD1"/>
    <w:rsid w:val="000C534D"/>
    <w:rsid w:val="000C5D47"/>
    <w:rsid w:val="000C716A"/>
    <w:rsid w:val="000D1088"/>
    <w:rsid w:val="000D2EC5"/>
    <w:rsid w:val="000D7F00"/>
    <w:rsid w:val="000E024C"/>
    <w:rsid w:val="000E31BA"/>
    <w:rsid w:val="000F2456"/>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1560"/>
    <w:rsid w:val="00121E87"/>
    <w:rsid w:val="00123A10"/>
    <w:rsid w:val="00123DCF"/>
    <w:rsid w:val="00134F0F"/>
    <w:rsid w:val="001352B4"/>
    <w:rsid w:val="00136583"/>
    <w:rsid w:val="00137DE9"/>
    <w:rsid w:val="00140536"/>
    <w:rsid w:val="00141137"/>
    <w:rsid w:val="00141D7E"/>
    <w:rsid w:val="001438E0"/>
    <w:rsid w:val="00145199"/>
    <w:rsid w:val="0014578B"/>
    <w:rsid w:val="001467B4"/>
    <w:rsid w:val="00150CDC"/>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0EE0"/>
    <w:rsid w:val="001B4AEC"/>
    <w:rsid w:val="001B4C63"/>
    <w:rsid w:val="001B5AFF"/>
    <w:rsid w:val="001B5FF6"/>
    <w:rsid w:val="001B624D"/>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127F"/>
    <w:rsid w:val="002824A6"/>
    <w:rsid w:val="00284DCB"/>
    <w:rsid w:val="00285CA1"/>
    <w:rsid w:val="00286D22"/>
    <w:rsid w:val="002903C9"/>
    <w:rsid w:val="00294D9C"/>
    <w:rsid w:val="00295646"/>
    <w:rsid w:val="00297D4F"/>
    <w:rsid w:val="002A2809"/>
    <w:rsid w:val="002A2919"/>
    <w:rsid w:val="002A39A6"/>
    <w:rsid w:val="002A481B"/>
    <w:rsid w:val="002A561F"/>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26F3C"/>
    <w:rsid w:val="00332E79"/>
    <w:rsid w:val="00334DFE"/>
    <w:rsid w:val="00337B6E"/>
    <w:rsid w:val="00342385"/>
    <w:rsid w:val="003439F5"/>
    <w:rsid w:val="00345DD0"/>
    <w:rsid w:val="0034699C"/>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873D9"/>
    <w:rsid w:val="00395D76"/>
    <w:rsid w:val="003971AB"/>
    <w:rsid w:val="0039743F"/>
    <w:rsid w:val="003A0414"/>
    <w:rsid w:val="003A1A24"/>
    <w:rsid w:val="003A27C8"/>
    <w:rsid w:val="003A2B17"/>
    <w:rsid w:val="003A544D"/>
    <w:rsid w:val="003A6136"/>
    <w:rsid w:val="003A61C5"/>
    <w:rsid w:val="003B1458"/>
    <w:rsid w:val="003B3E33"/>
    <w:rsid w:val="003B7068"/>
    <w:rsid w:val="003B77C2"/>
    <w:rsid w:val="003C2009"/>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66D91"/>
    <w:rsid w:val="00475766"/>
    <w:rsid w:val="00475DE5"/>
    <w:rsid w:val="00483161"/>
    <w:rsid w:val="00483A48"/>
    <w:rsid w:val="00484B2C"/>
    <w:rsid w:val="004872BC"/>
    <w:rsid w:val="00490B3F"/>
    <w:rsid w:val="004915BD"/>
    <w:rsid w:val="00496846"/>
    <w:rsid w:val="004A0DD4"/>
    <w:rsid w:val="004A1AC2"/>
    <w:rsid w:val="004A21B1"/>
    <w:rsid w:val="004A60EE"/>
    <w:rsid w:val="004A664D"/>
    <w:rsid w:val="004A750B"/>
    <w:rsid w:val="004B14E2"/>
    <w:rsid w:val="004B1870"/>
    <w:rsid w:val="004B271C"/>
    <w:rsid w:val="004B4BFE"/>
    <w:rsid w:val="004B4E6F"/>
    <w:rsid w:val="004B6D0D"/>
    <w:rsid w:val="004B6E6E"/>
    <w:rsid w:val="004B7DD5"/>
    <w:rsid w:val="004C458E"/>
    <w:rsid w:val="004E3DDF"/>
    <w:rsid w:val="004E443D"/>
    <w:rsid w:val="004E4737"/>
    <w:rsid w:val="004E47CE"/>
    <w:rsid w:val="004E689E"/>
    <w:rsid w:val="004E6E94"/>
    <w:rsid w:val="004F2952"/>
    <w:rsid w:val="004F5D8F"/>
    <w:rsid w:val="004F75B6"/>
    <w:rsid w:val="00500780"/>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3D1"/>
    <w:rsid w:val="00533A35"/>
    <w:rsid w:val="005370A7"/>
    <w:rsid w:val="005423CB"/>
    <w:rsid w:val="00542A32"/>
    <w:rsid w:val="00543A77"/>
    <w:rsid w:val="00547D86"/>
    <w:rsid w:val="005532E3"/>
    <w:rsid w:val="00555A2B"/>
    <w:rsid w:val="00555ABF"/>
    <w:rsid w:val="00562C4B"/>
    <w:rsid w:val="00563E76"/>
    <w:rsid w:val="00564798"/>
    <w:rsid w:val="00566286"/>
    <w:rsid w:val="0056680C"/>
    <w:rsid w:val="0057189E"/>
    <w:rsid w:val="0057471F"/>
    <w:rsid w:val="00574A6B"/>
    <w:rsid w:val="00577353"/>
    <w:rsid w:val="00577CE4"/>
    <w:rsid w:val="00587740"/>
    <w:rsid w:val="0059504A"/>
    <w:rsid w:val="00596CE9"/>
    <w:rsid w:val="005A0208"/>
    <w:rsid w:val="005A6A49"/>
    <w:rsid w:val="005A72BB"/>
    <w:rsid w:val="005B03DE"/>
    <w:rsid w:val="005B37A3"/>
    <w:rsid w:val="005B46DA"/>
    <w:rsid w:val="005B5A44"/>
    <w:rsid w:val="005C1111"/>
    <w:rsid w:val="005C31BB"/>
    <w:rsid w:val="005D03A1"/>
    <w:rsid w:val="005D0B9A"/>
    <w:rsid w:val="005D21FE"/>
    <w:rsid w:val="005D23BA"/>
    <w:rsid w:val="005D36BA"/>
    <w:rsid w:val="005D473C"/>
    <w:rsid w:val="005D61A1"/>
    <w:rsid w:val="005E46AA"/>
    <w:rsid w:val="005E566C"/>
    <w:rsid w:val="005E5A3B"/>
    <w:rsid w:val="005F0954"/>
    <w:rsid w:val="005F1602"/>
    <w:rsid w:val="005F4184"/>
    <w:rsid w:val="005F49FA"/>
    <w:rsid w:val="005F501E"/>
    <w:rsid w:val="00602300"/>
    <w:rsid w:val="0060283D"/>
    <w:rsid w:val="00602C9C"/>
    <w:rsid w:val="00606047"/>
    <w:rsid w:val="00607EFB"/>
    <w:rsid w:val="006236EC"/>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6E"/>
    <w:rsid w:val="00680F61"/>
    <w:rsid w:val="0068152F"/>
    <w:rsid w:val="006815B6"/>
    <w:rsid w:val="0068504C"/>
    <w:rsid w:val="00690FB7"/>
    <w:rsid w:val="00692673"/>
    <w:rsid w:val="00697B17"/>
    <w:rsid w:val="00697FBF"/>
    <w:rsid w:val="006A1858"/>
    <w:rsid w:val="006A2253"/>
    <w:rsid w:val="006A2970"/>
    <w:rsid w:val="006A2E31"/>
    <w:rsid w:val="006A39A3"/>
    <w:rsid w:val="006A3A36"/>
    <w:rsid w:val="006A4C78"/>
    <w:rsid w:val="006B225F"/>
    <w:rsid w:val="006B3C5B"/>
    <w:rsid w:val="006B5B4D"/>
    <w:rsid w:val="006B5C92"/>
    <w:rsid w:val="006C3107"/>
    <w:rsid w:val="006C4839"/>
    <w:rsid w:val="006D1A6A"/>
    <w:rsid w:val="006D2028"/>
    <w:rsid w:val="006D27FF"/>
    <w:rsid w:val="006D6D2D"/>
    <w:rsid w:val="006E0140"/>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21565"/>
    <w:rsid w:val="00722EE9"/>
    <w:rsid w:val="00723437"/>
    <w:rsid w:val="00724F1D"/>
    <w:rsid w:val="00735C15"/>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B5"/>
    <w:rsid w:val="00772B04"/>
    <w:rsid w:val="00775068"/>
    <w:rsid w:val="0077515C"/>
    <w:rsid w:val="00776559"/>
    <w:rsid w:val="00781A43"/>
    <w:rsid w:val="0078522F"/>
    <w:rsid w:val="00790521"/>
    <w:rsid w:val="0079239F"/>
    <w:rsid w:val="00794035"/>
    <w:rsid w:val="00794988"/>
    <w:rsid w:val="007A0C1A"/>
    <w:rsid w:val="007A2C24"/>
    <w:rsid w:val="007A48AE"/>
    <w:rsid w:val="007A5CA7"/>
    <w:rsid w:val="007A68CD"/>
    <w:rsid w:val="007A77D0"/>
    <w:rsid w:val="007B0A05"/>
    <w:rsid w:val="007B275D"/>
    <w:rsid w:val="007B477F"/>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0780E"/>
    <w:rsid w:val="00807EFC"/>
    <w:rsid w:val="008106BC"/>
    <w:rsid w:val="00810918"/>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0B6"/>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3955"/>
    <w:rsid w:val="008E474C"/>
    <w:rsid w:val="008E5DB9"/>
    <w:rsid w:val="008E6F86"/>
    <w:rsid w:val="008F0AAA"/>
    <w:rsid w:val="008F0FA2"/>
    <w:rsid w:val="008F1B44"/>
    <w:rsid w:val="008F5404"/>
    <w:rsid w:val="00900B00"/>
    <w:rsid w:val="00901E20"/>
    <w:rsid w:val="0090565A"/>
    <w:rsid w:val="00906432"/>
    <w:rsid w:val="00907AFF"/>
    <w:rsid w:val="00910BE5"/>
    <w:rsid w:val="009124CB"/>
    <w:rsid w:val="00912592"/>
    <w:rsid w:val="00912E9C"/>
    <w:rsid w:val="00916C16"/>
    <w:rsid w:val="0092080F"/>
    <w:rsid w:val="00926AB3"/>
    <w:rsid w:val="00926B79"/>
    <w:rsid w:val="009316BA"/>
    <w:rsid w:val="0093192A"/>
    <w:rsid w:val="00932FCE"/>
    <w:rsid w:val="00933AD0"/>
    <w:rsid w:val="0093509E"/>
    <w:rsid w:val="00935105"/>
    <w:rsid w:val="00936571"/>
    <w:rsid w:val="0093660A"/>
    <w:rsid w:val="0093777C"/>
    <w:rsid w:val="00942E69"/>
    <w:rsid w:val="0094337D"/>
    <w:rsid w:val="00945255"/>
    <w:rsid w:val="00945842"/>
    <w:rsid w:val="00951000"/>
    <w:rsid w:val="009516B6"/>
    <w:rsid w:val="00954C11"/>
    <w:rsid w:val="00956A09"/>
    <w:rsid w:val="00961CA8"/>
    <w:rsid w:val="0096418C"/>
    <w:rsid w:val="00964ED3"/>
    <w:rsid w:val="009653DD"/>
    <w:rsid w:val="009673A8"/>
    <w:rsid w:val="00973B23"/>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F7E"/>
    <w:rsid w:val="009C085C"/>
    <w:rsid w:val="009C20F8"/>
    <w:rsid w:val="009C22D2"/>
    <w:rsid w:val="009C2B07"/>
    <w:rsid w:val="009C423E"/>
    <w:rsid w:val="009C43BE"/>
    <w:rsid w:val="009C440A"/>
    <w:rsid w:val="009C4968"/>
    <w:rsid w:val="009D1E84"/>
    <w:rsid w:val="009D2E87"/>
    <w:rsid w:val="009D34EE"/>
    <w:rsid w:val="009D35CA"/>
    <w:rsid w:val="009D5930"/>
    <w:rsid w:val="009D6427"/>
    <w:rsid w:val="009D6F13"/>
    <w:rsid w:val="009E08B1"/>
    <w:rsid w:val="009E487B"/>
    <w:rsid w:val="009E6AD3"/>
    <w:rsid w:val="009E6CFC"/>
    <w:rsid w:val="009F113E"/>
    <w:rsid w:val="009F685D"/>
    <w:rsid w:val="009F73CE"/>
    <w:rsid w:val="00A01C6A"/>
    <w:rsid w:val="00A01D4A"/>
    <w:rsid w:val="00A02793"/>
    <w:rsid w:val="00A0455B"/>
    <w:rsid w:val="00A06B6F"/>
    <w:rsid w:val="00A1697F"/>
    <w:rsid w:val="00A23C4D"/>
    <w:rsid w:val="00A240FC"/>
    <w:rsid w:val="00A24296"/>
    <w:rsid w:val="00A24740"/>
    <w:rsid w:val="00A24E9E"/>
    <w:rsid w:val="00A2699E"/>
    <w:rsid w:val="00A2751F"/>
    <w:rsid w:val="00A3000F"/>
    <w:rsid w:val="00A346E1"/>
    <w:rsid w:val="00A3611F"/>
    <w:rsid w:val="00A3624C"/>
    <w:rsid w:val="00A36257"/>
    <w:rsid w:val="00A37A9C"/>
    <w:rsid w:val="00A37F04"/>
    <w:rsid w:val="00A42C8A"/>
    <w:rsid w:val="00A42EEC"/>
    <w:rsid w:val="00A4313A"/>
    <w:rsid w:val="00A455C3"/>
    <w:rsid w:val="00A51BF4"/>
    <w:rsid w:val="00A5262C"/>
    <w:rsid w:val="00A5366B"/>
    <w:rsid w:val="00A56D8A"/>
    <w:rsid w:val="00A60065"/>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A37F7"/>
    <w:rsid w:val="00AA74D0"/>
    <w:rsid w:val="00AA765D"/>
    <w:rsid w:val="00AB000F"/>
    <w:rsid w:val="00AB1728"/>
    <w:rsid w:val="00AB2E96"/>
    <w:rsid w:val="00AB3E85"/>
    <w:rsid w:val="00AB640E"/>
    <w:rsid w:val="00AC119B"/>
    <w:rsid w:val="00AC4D8A"/>
    <w:rsid w:val="00AC5C3D"/>
    <w:rsid w:val="00AC6AA5"/>
    <w:rsid w:val="00AC6E2E"/>
    <w:rsid w:val="00AC7914"/>
    <w:rsid w:val="00AE01F1"/>
    <w:rsid w:val="00AE2D62"/>
    <w:rsid w:val="00AE4DC3"/>
    <w:rsid w:val="00AE5228"/>
    <w:rsid w:val="00AF247C"/>
    <w:rsid w:val="00AF2B49"/>
    <w:rsid w:val="00AF6AB8"/>
    <w:rsid w:val="00B02A57"/>
    <w:rsid w:val="00B07C9B"/>
    <w:rsid w:val="00B1105F"/>
    <w:rsid w:val="00B231C8"/>
    <w:rsid w:val="00B25276"/>
    <w:rsid w:val="00B25797"/>
    <w:rsid w:val="00B35E8C"/>
    <w:rsid w:val="00B3684D"/>
    <w:rsid w:val="00B37371"/>
    <w:rsid w:val="00B4090D"/>
    <w:rsid w:val="00B419A5"/>
    <w:rsid w:val="00B43936"/>
    <w:rsid w:val="00B44E7C"/>
    <w:rsid w:val="00B46700"/>
    <w:rsid w:val="00B467AA"/>
    <w:rsid w:val="00B51EFD"/>
    <w:rsid w:val="00B528C8"/>
    <w:rsid w:val="00B53D40"/>
    <w:rsid w:val="00B54570"/>
    <w:rsid w:val="00B55859"/>
    <w:rsid w:val="00B60A44"/>
    <w:rsid w:val="00B60EE8"/>
    <w:rsid w:val="00B62895"/>
    <w:rsid w:val="00B66A34"/>
    <w:rsid w:val="00B70380"/>
    <w:rsid w:val="00B75D20"/>
    <w:rsid w:val="00B76027"/>
    <w:rsid w:val="00B815DC"/>
    <w:rsid w:val="00B8586B"/>
    <w:rsid w:val="00B85C9A"/>
    <w:rsid w:val="00B86F1B"/>
    <w:rsid w:val="00B90465"/>
    <w:rsid w:val="00B93EF4"/>
    <w:rsid w:val="00B94430"/>
    <w:rsid w:val="00B956B2"/>
    <w:rsid w:val="00B96776"/>
    <w:rsid w:val="00B975E3"/>
    <w:rsid w:val="00B977EC"/>
    <w:rsid w:val="00BA3E9E"/>
    <w:rsid w:val="00BA42E4"/>
    <w:rsid w:val="00BA54E5"/>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E5E"/>
    <w:rsid w:val="00BF3C9C"/>
    <w:rsid w:val="00BF42A5"/>
    <w:rsid w:val="00BF4D99"/>
    <w:rsid w:val="00C00C50"/>
    <w:rsid w:val="00C035EE"/>
    <w:rsid w:val="00C1188C"/>
    <w:rsid w:val="00C17D12"/>
    <w:rsid w:val="00C23D70"/>
    <w:rsid w:val="00C24E2A"/>
    <w:rsid w:val="00C25E26"/>
    <w:rsid w:val="00C34EBA"/>
    <w:rsid w:val="00C37E1B"/>
    <w:rsid w:val="00C40032"/>
    <w:rsid w:val="00C4513E"/>
    <w:rsid w:val="00C4697F"/>
    <w:rsid w:val="00C52F7B"/>
    <w:rsid w:val="00C5350E"/>
    <w:rsid w:val="00C53FC7"/>
    <w:rsid w:val="00C545E0"/>
    <w:rsid w:val="00C5497D"/>
    <w:rsid w:val="00C60475"/>
    <w:rsid w:val="00C63B2E"/>
    <w:rsid w:val="00C63BAA"/>
    <w:rsid w:val="00C66E16"/>
    <w:rsid w:val="00C74F3E"/>
    <w:rsid w:val="00C74FA8"/>
    <w:rsid w:val="00C7659E"/>
    <w:rsid w:val="00C76940"/>
    <w:rsid w:val="00C80018"/>
    <w:rsid w:val="00C80CFD"/>
    <w:rsid w:val="00C82C41"/>
    <w:rsid w:val="00C8376E"/>
    <w:rsid w:val="00C844AE"/>
    <w:rsid w:val="00C92DF1"/>
    <w:rsid w:val="00C94A6F"/>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2FEB"/>
    <w:rsid w:val="00D13EF2"/>
    <w:rsid w:val="00D14E52"/>
    <w:rsid w:val="00D160AD"/>
    <w:rsid w:val="00D160DB"/>
    <w:rsid w:val="00D1611C"/>
    <w:rsid w:val="00D17AB0"/>
    <w:rsid w:val="00D203E7"/>
    <w:rsid w:val="00D23528"/>
    <w:rsid w:val="00D2573A"/>
    <w:rsid w:val="00D33A96"/>
    <w:rsid w:val="00D34CB9"/>
    <w:rsid w:val="00D372BC"/>
    <w:rsid w:val="00D4215E"/>
    <w:rsid w:val="00D42298"/>
    <w:rsid w:val="00D42817"/>
    <w:rsid w:val="00D42A41"/>
    <w:rsid w:val="00D43FA9"/>
    <w:rsid w:val="00D452F9"/>
    <w:rsid w:val="00D46DC5"/>
    <w:rsid w:val="00D513B8"/>
    <w:rsid w:val="00D51FF3"/>
    <w:rsid w:val="00D577C3"/>
    <w:rsid w:val="00D60BBC"/>
    <w:rsid w:val="00D6677C"/>
    <w:rsid w:val="00D67E34"/>
    <w:rsid w:val="00D70C1D"/>
    <w:rsid w:val="00D748DB"/>
    <w:rsid w:val="00D763C2"/>
    <w:rsid w:val="00D766DC"/>
    <w:rsid w:val="00D770CE"/>
    <w:rsid w:val="00D8014B"/>
    <w:rsid w:val="00D81EDB"/>
    <w:rsid w:val="00D835CA"/>
    <w:rsid w:val="00D86815"/>
    <w:rsid w:val="00D9256E"/>
    <w:rsid w:val="00D9644F"/>
    <w:rsid w:val="00D97927"/>
    <w:rsid w:val="00DA4889"/>
    <w:rsid w:val="00DA5C1D"/>
    <w:rsid w:val="00DA6111"/>
    <w:rsid w:val="00DA6F02"/>
    <w:rsid w:val="00DA734E"/>
    <w:rsid w:val="00DB347F"/>
    <w:rsid w:val="00DB43C2"/>
    <w:rsid w:val="00DB4F25"/>
    <w:rsid w:val="00DB4F7F"/>
    <w:rsid w:val="00DB6801"/>
    <w:rsid w:val="00DC1D3C"/>
    <w:rsid w:val="00DC2188"/>
    <w:rsid w:val="00DD114F"/>
    <w:rsid w:val="00DD40A2"/>
    <w:rsid w:val="00DD484F"/>
    <w:rsid w:val="00DE2042"/>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3430"/>
    <w:rsid w:val="00E1428E"/>
    <w:rsid w:val="00E142A0"/>
    <w:rsid w:val="00E14A5B"/>
    <w:rsid w:val="00E16CD7"/>
    <w:rsid w:val="00E2196F"/>
    <w:rsid w:val="00E22837"/>
    <w:rsid w:val="00E2308C"/>
    <w:rsid w:val="00E264B3"/>
    <w:rsid w:val="00E32E09"/>
    <w:rsid w:val="00E330E8"/>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7EA6"/>
    <w:rsid w:val="00E734C3"/>
    <w:rsid w:val="00E76E1B"/>
    <w:rsid w:val="00E82A40"/>
    <w:rsid w:val="00E8485A"/>
    <w:rsid w:val="00E84D0D"/>
    <w:rsid w:val="00E86AAD"/>
    <w:rsid w:val="00E87BE8"/>
    <w:rsid w:val="00E957F6"/>
    <w:rsid w:val="00EA21CF"/>
    <w:rsid w:val="00EA2583"/>
    <w:rsid w:val="00EA3ABA"/>
    <w:rsid w:val="00EA7477"/>
    <w:rsid w:val="00EB0A7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00F8"/>
    <w:rsid w:val="00F13120"/>
    <w:rsid w:val="00F13D4B"/>
    <w:rsid w:val="00F17C66"/>
    <w:rsid w:val="00F17F48"/>
    <w:rsid w:val="00F21250"/>
    <w:rsid w:val="00F3107D"/>
    <w:rsid w:val="00F3317A"/>
    <w:rsid w:val="00F355FF"/>
    <w:rsid w:val="00F36684"/>
    <w:rsid w:val="00F371C3"/>
    <w:rsid w:val="00F376E0"/>
    <w:rsid w:val="00F410AC"/>
    <w:rsid w:val="00F45A51"/>
    <w:rsid w:val="00F47A5C"/>
    <w:rsid w:val="00F54DC6"/>
    <w:rsid w:val="00F54EC4"/>
    <w:rsid w:val="00F551CB"/>
    <w:rsid w:val="00F56A4B"/>
    <w:rsid w:val="00F57AEA"/>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20AD"/>
    <w:rsid w:val="00F92886"/>
    <w:rsid w:val="00F93E4C"/>
    <w:rsid w:val="00F9475F"/>
    <w:rsid w:val="00F95658"/>
    <w:rsid w:val="00F964A4"/>
    <w:rsid w:val="00F969A9"/>
    <w:rsid w:val="00FA0275"/>
    <w:rsid w:val="00FA095C"/>
    <w:rsid w:val="00FA1089"/>
    <w:rsid w:val="00FA2183"/>
    <w:rsid w:val="00FA7966"/>
    <w:rsid w:val="00FA7C4C"/>
    <w:rsid w:val="00FB19BE"/>
    <w:rsid w:val="00FB3B31"/>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10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A3A36"/>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paragraph" w:styleId="af4">
    <w:name w:val="Subtitle"/>
    <w:basedOn w:val="a"/>
    <w:next w:val="af1"/>
    <w:link w:val="af5"/>
    <w:qFormat/>
    <w:rsid w:val="00642FC9"/>
    <w:pPr>
      <w:keepNext/>
      <w:suppressAutoHyphens/>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suppressAutoHyphens/>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28264511">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71253707">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69231424">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31504794">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47181132">
      <w:bodyDiv w:val="1"/>
      <w:marLeft w:val="0"/>
      <w:marRight w:val="0"/>
      <w:marTop w:val="0"/>
      <w:marBottom w:val="0"/>
      <w:divBdr>
        <w:top w:val="none" w:sz="0" w:space="0" w:color="auto"/>
        <w:left w:val="none" w:sz="0" w:space="0" w:color="auto"/>
        <w:bottom w:val="none" w:sz="0" w:space="0" w:color="auto"/>
        <w:right w:val="none" w:sz="0" w:space="0" w:color="auto"/>
      </w:divBdr>
    </w:div>
    <w:div w:id="548689715">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57218105">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82309762">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40967331">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4514555">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193878003">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32959630">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1015085">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6624072">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147400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45347972">
      <w:bodyDiv w:val="1"/>
      <w:marLeft w:val="0"/>
      <w:marRight w:val="0"/>
      <w:marTop w:val="0"/>
      <w:marBottom w:val="0"/>
      <w:divBdr>
        <w:top w:val="none" w:sz="0" w:space="0" w:color="auto"/>
        <w:left w:val="none" w:sz="0" w:space="0" w:color="auto"/>
        <w:bottom w:val="none" w:sz="0" w:space="0" w:color="auto"/>
        <w:right w:val="none" w:sz="0" w:space="0" w:color="auto"/>
      </w:divBdr>
    </w:div>
    <w:div w:id="1452043743">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2457768">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6994276">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70421813">
      <w:bodyDiv w:val="1"/>
      <w:marLeft w:val="0"/>
      <w:marRight w:val="0"/>
      <w:marTop w:val="0"/>
      <w:marBottom w:val="0"/>
      <w:divBdr>
        <w:top w:val="none" w:sz="0" w:space="0" w:color="auto"/>
        <w:left w:val="none" w:sz="0" w:space="0" w:color="auto"/>
        <w:bottom w:val="none" w:sz="0" w:space="0" w:color="auto"/>
        <w:right w:val="none" w:sz="0" w:space="0" w:color="auto"/>
      </w:divBdr>
    </w:div>
    <w:div w:id="1778867163">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65189116">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stat.gov.ru/munstat" TargetMode="External"/><Relationship Id="rId18" Type="http://schemas.openxmlformats.org/officeDocument/2006/relationships/hyperlink" Target="http://www.minfin.ru" TargetMode="External"/><Relationship Id="rId26" Type="http://schemas.openxmlformats.org/officeDocument/2006/relationships/hyperlink" Target="https://rosstat.gov.ru/folder/210/document/12994" TargetMode="External"/><Relationship Id="rId3" Type="http://schemas.openxmlformats.org/officeDocument/2006/relationships/customXml" Target="../customXml/item3.xml"/><Relationship Id="rId21" Type="http://schemas.openxmlformats.org/officeDocument/2006/relationships/hyperlink" Target="http://www.oecd.org"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cbr.ru" TargetMode="External"/><Relationship Id="rId25" Type="http://schemas.openxmlformats.org/officeDocument/2006/relationships/hyperlink" Target="https://campus.fa.r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s://www.garant.ru/" TargetMode="External"/><Relationship Id="rId29" Type="http://schemas.openxmlformats.org/officeDocument/2006/relationships/hyperlink" Target="https://www.hse.ru/primarydata/i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lanbook.com/"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ata.mos.ru/about/stat/Week?statuses=Archive&amp;statuses=Published&amp;type=Dataset&amp;type=Classifier&amp;pageNumber=2" TargetMode="External"/><Relationship Id="rId23" Type="http://schemas.openxmlformats.org/officeDocument/2006/relationships/hyperlink" Target="https://book.ru/" TargetMode="External"/><Relationship Id="rId28" Type="http://schemas.openxmlformats.org/officeDocument/2006/relationships/hyperlink" Target="https://rosstat.gov.ru/folder/210/document/13207" TargetMode="External"/><Relationship Id="rId10" Type="http://schemas.openxmlformats.org/officeDocument/2006/relationships/endnotes" Target="endnotes.xml"/><Relationship Id="rId19" Type="http://schemas.openxmlformats.org/officeDocument/2006/relationships/hyperlink" Target="http://www.consultant.ru"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osstat.gov.ru/storage/mediabank/Munst.htm" TargetMode="External"/><Relationship Id="rId22" Type="http://schemas.openxmlformats.org/officeDocument/2006/relationships/hyperlink" Target="https://znanium.com/" TargetMode="External"/><Relationship Id="rId27" Type="http://schemas.openxmlformats.org/officeDocument/2006/relationships/hyperlink" Target="https://rosstat.gov.ru/folder/210/document/13204" TargetMode="External"/><Relationship Id="rId30" Type="http://schemas.openxmlformats.org/officeDocument/2006/relationships/hyperlink" Target="http://sophist.hse.ru/" TargetMode="Externa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2.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EB2211-C8D0-411E-8D48-93E10263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35</Pages>
  <Words>12702</Words>
  <Characters>72408</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33</cp:revision>
  <cp:lastPrinted>2022-06-06T16:34:00Z</cp:lastPrinted>
  <dcterms:created xsi:type="dcterms:W3CDTF">2022-11-24T06:34:00Z</dcterms:created>
  <dcterms:modified xsi:type="dcterms:W3CDTF">2024-02-02T08:33:00Z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